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7A6ACCBA"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106</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7365AA" w:rsidRPr="00904457">
        <w:rPr>
          <w:rFonts w:ascii="Arial" w:hAnsi="Arial" w:cs="Arial"/>
          <w:b/>
          <w:sz w:val="24"/>
        </w:rPr>
        <w:t>2</w:t>
      </w:r>
      <w:r w:rsidR="00042AAB" w:rsidRPr="00904457">
        <w:rPr>
          <w:rFonts w:ascii="Arial" w:hAnsi="Arial" w:cs="Arial"/>
          <w:b/>
          <w:sz w:val="24"/>
        </w:rPr>
        <w:t>30</w:t>
      </w:r>
      <w:r w:rsidR="00904457" w:rsidRPr="00904457">
        <w:rPr>
          <w:rFonts w:ascii="Arial" w:hAnsi="Arial" w:cs="Arial"/>
          <w:b/>
          <w:sz w:val="24"/>
        </w:rPr>
        <w:t>2273</w:t>
      </w:r>
      <w:r w:rsidR="00F40C55">
        <w:rPr>
          <w:rFonts w:ascii="Arial" w:hAnsi="Arial" w:cs="Arial"/>
          <w:b/>
          <w:sz w:val="24"/>
        </w:rPr>
        <w:t xml:space="preserve"> </w:t>
      </w:r>
      <w:r w:rsidR="00042AAB">
        <w:rPr>
          <w:rFonts w:ascii="Arial" w:hAnsi="Arial" w:cs="Arial"/>
          <w:b/>
          <w:sz w:val="24"/>
        </w:rPr>
        <w:t>Athens</w:t>
      </w:r>
      <w:r w:rsidRPr="00346CA9">
        <w:rPr>
          <w:rFonts w:ascii="Arial" w:hAnsi="Arial" w:cs="Arial"/>
          <w:b/>
          <w:sz w:val="24"/>
        </w:rPr>
        <w:t>,</w:t>
      </w:r>
      <w:r w:rsidR="00042AAB">
        <w:rPr>
          <w:rFonts w:ascii="Arial" w:hAnsi="Arial" w:cs="Arial"/>
          <w:b/>
          <w:sz w:val="24"/>
        </w:rPr>
        <w:t xml:space="preserve"> Greece,</w:t>
      </w:r>
      <w:r w:rsidRPr="00346CA9">
        <w:rPr>
          <w:rFonts w:ascii="Arial" w:hAnsi="Arial" w:cs="Arial"/>
          <w:b/>
          <w:sz w:val="24"/>
        </w:rPr>
        <w:t xml:space="preserve"> </w:t>
      </w:r>
      <w:r w:rsidR="00042AAB">
        <w:rPr>
          <w:rFonts w:ascii="Arial" w:hAnsi="Arial" w:cs="Arial"/>
          <w:b/>
          <w:sz w:val="24"/>
        </w:rPr>
        <w:t>27</w:t>
      </w:r>
      <w:r w:rsidRPr="00346CA9">
        <w:rPr>
          <w:rFonts w:ascii="Arial" w:hAnsi="Arial" w:cs="Arial"/>
          <w:b/>
          <w:sz w:val="24"/>
          <w:vertAlign w:val="superscript"/>
        </w:rPr>
        <w:t>th</w:t>
      </w:r>
      <w:r w:rsidRPr="00346CA9">
        <w:rPr>
          <w:rFonts w:ascii="Arial" w:hAnsi="Arial" w:cs="Arial"/>
          <w:b/>
          <w:sz w:val="24"/>
        </w:rPr>
        <w:t xml:space="preserve"> </w:t>
      </w:r>
      <w:r w:rsidR="00042AAB">
        <w:rPr>
          <w:rFonts w:ascii="Arial" w:hAnsi="Arial" w:cs="Arial"/>
          <w:b/>
          <w:sz w:val="24"/>
        </w:rPr>
        <w:t>February</w:t>
      </w:r>
      <w:r w:rsidRPr="00346CA9">
        <w:rPr>
          <w:rFonts w:ascii="Arial" w:hAnsi="Arial" w:cs="Arial"/>
          <w:b/>
          <w:sz w:val="24"/>
        </w:rPr>
        <w:t xml:space="preserve"> – </w:t>
      </w:r>
      <w:r w:rsidR="00042AAB">
        <w:rPr>
          <w:rFonts w:ascii="Arial" w:hAnsi="Arial" w:cs="Arial"/>
          <w:b/>
          <w:sz w:val="24"/>
        </w:rPr>
        <w:t>3</w:t>
      </w:r>
      <w:r w:rsidR="00042AAB" w:rsidRPr="00042AAB">
        <w:rPr>
          <w:rFonts w:ascii="Arial" w:hAnsi="Arial" w:cs="Arial"/>
          <w:b/>
          <w:sz w:val="24"/>
          <w:vertAlign w:val="superscript"/>
        </w:rPr>
        <w:t>rd</w:t>
      </w:r>
      <w:r w:rsidR="00042AAB">
        <w:rPr>
          <w:rFonts w:ascii="Arial" w:hAnsi="Arial" w:cs="Arial"/>
          <w:b/>
          <w:sz w:val="24"/>
        </w:rPr>
        <w:t xml:space="preserve"> March</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08072880"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D021C">
        <w:rPr>
          <w:rFonts w:cs="Arial"/>
          <w:sz w:val="22"/>
        </w:rPr>
        <w:t xml:space="preserve">LS out: </w:t>
      </w:r>
      <w:r w:rsidR="003E2392">
        <w:rPr>
          <w:rFonts w:cs="Arial"/>
          <w:sz w:val="22"/>
        </w:rPr>
        <w:t>System parameters</w:t>
      </w:r>
      <w:r w:rsidR="006D021C">
        <w:rPr>
          <w:rFonts w:cs="Arial"/>
          <w:sz w:val="22"/>
        </w:rPr>
        <w:t xml:space="preserve"> and spectrum utilization</w:t>
      </w:r>
      <w:r w:rsidR="003E2392">
        <w:rPr>
          <w:rFonts w:cs="Arial"/>
          <w:sz w:val="22"/>
        </w:rPr>
        <w:t xml:space="preserve"> for dedicated spectrum</w:t>
      </w:r>
      <w:r w:rsidR="00B34539">
        <w:rPr>
          <w:rFonts w:cs="Arial"/>
          <w:sz w:val="22"/>
        </w:rPr>
        <w:t xml:space="preserve"> </w:t>
      </w:r>
    </w:p>
    <w:p w14:paraId="3C0E5A3C" w14:textId="45967498"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9E605C">
        <w:rPr>
          <w:rFonts w:cs="Arial"/>
          <w:sz w:val="22"/>
        </w:rPr>
        <w:t>9.14.2</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0E2004AA" w:rsidR="002E2B79" w:rsidRDefault="008F4767" w:rsidP="001D5F51">
      <w:pPr>
        <w:pBdr>
          <w:bottom w:val="single" w:sz="12" w:space="1" w:color="auto"/>
        </w:pBdr>
        <w:jc w:val="both"/>
        <w:rPr>
          <w:rFonts w:eastAsia="SimSun"/>
          <w:lang w:eastAsia="zh-CN"/>
        </w:rPr>
      </w:pPr>
      <w:r>
        <w:rPr>
          <w:rFonts w:eastAsia="SimSun"/>
          <w:lang w:eastAsia="zh-CN"/>
        </w:rPr>
        <w:t xml:space="preserve">RAN has agreed a work item for </w:t>
      </w:r>
      <w:r w:rsidR="00052B28">
        <w:rPr>
          <w:rFonts w:eastAsia="SimSun"/>
          <w:lang w:eastAsia="zh-CN"/>
        </w:rPr>
        <w:t>NR support for dedicated spectrum less than</w:t>
      </w:r>
      <w:r w:rsidR="003A124C">
        <w:rPr>
          <w:rFonts w:eastAsia="SimSun"/>
          <w:lang w:eastAsia="zh-CN"/>
        </w:rPr>
        <w:t xml:space="preserve"> 5 MHz for FR1 [1]. Part of the work item objectives for RAN4 is to specify system parameters</w:t>
      </w:r>
      <w:r w:rsidR="00646908">
        <w:rPr>
          <w:rFonts w:eastAsia="SimSun"/>
          <w:lang w:eastAsia="zh-CN"/>
        </w:rPr>
        <w:t xml:space="preserve">. In this contribution system parameters for the dedicated spectrum are discussed </w:t>
      </w:r>
      <w:r w:rsidR="005379B0">
        <w:rPr>
          <w:rFonts w:eastAsia="SimSun"/>
          <w:lang w:eastAsia="zh-CN"/>
        </w:rPr>
        <w:t xml:space="preserve">and proposals </w:t>
      </w:r>
      <w:r w:rsidR="00DB2743">
        <w:rPr>
          <w:rFonts w:eastAsia="SimSun"/>
          <w:lang w:eastAsia="zh-CN"/>
        </w:rPr>
        <w:t>for the design principles are made.</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3152E190" w14:textId="17F00FFC" w:rsidR="00D0160C" w:rsidRDefault="00345046" w:rsidP="003E2392">
      <w:pPr>
        <w:pStyle w:val="BodyText"/>
        <w:rPr>
          <w:lang w:eastAsia="zh-CN"/>
        </w:rPr>
      </w:pPr>
      <w:r>
        <w:rPr>
          <w:noProof/>
          <w:lang w:eastAsia="zh-CN"/>
        </w:rPr>
        <mc:AlternateContent>
          <mc:Choice Requires="wps">
            <w:drawing>
              <wp:anchor distT="45720" distB="45720" distL="114300" distR="114300" simplePos="0" relativeHeight="251658240" behindDoc="0" locked="0" layoutInCell="1" allowOverlap="1" wp14:anchorId="3E56BD65" wp14:editId="7FC1E389">
                <wp:simplePos x="0" y="0"/>
                <wp:positionH relativeFrom="margin">
                  <wp:align>right</wp:align>
                </wp:positionH>
                <wp:positionV relativeFrom="paragraph">
                  <wp:posOffset>403860</wp:posOffset>
                </wp:positionV>
                <wp:extent cx="6210300" cy="40100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4010025"/>
                        </a:xfrm>
                        <a:prstGeom prst="rect">
                          <a:avLst/>
                        </a:prstGeom>
                        <a:solidFill>
                          <a:srgbClr val="FFFFFF"/>
                        </a:solidFill>
                        <a:ln w="9525">
                          <a:solidFill>
                            <a:srgbClr val="000000"/>
                          </a:solidFill>
                          <a:miter lim="800000"/>
                          <a:headEnd/>
                          <a:tailEnd/>
                        </a:ln>
                      </wps:spPr>
                      <wps:txbx>
                        <w:txbxContent>
                          <w:p w14:paraId="3461B9E9" w14:textId="77777777" w:rsidR="001E317E" w:rsidRDefault="001E317E" w:rsidP="001E317E">
                            <w:pPr>
                              <w:numPr>
                                <w:ilvl w:val="0"/>
                                <w:numId w:val="47"/>
                              </w:numPr>
                              <w:overflowPunct w:val="0"/>
                              <w:autoSpaceDE w:val="0"/>
                              <w:autoSpaceDN w:val="0"/>
                              <w:adjustRightInd w:val="0"/>
                              <w:spacing w:after="180"/>
                              <w:textAlignment w:val="baseline"/>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425E4A8" w14:textId="77777777" w:rsidR="001E317E" w:rsidRPr="004F1B58" w:rsidRDefault="001E317E" w:rsidP="001E317E">
                            <w:pPr>
                              <w:numPr>
                                <w:ilvl w:val="1"/>
                                <w:numId w:val="47"/>
                              </w:numPr>
                              <w:overflowPunct w:val="0"/>
                              <w:autoSpaceDE w:val="0"/>
                              <w:autoSpaceDN w:val="0"/>
                              <w:adjustRightInd w:val="0"/>
                              <w:spacing w:after="180"/>
                              <w:ind w:left="709" w:hanging="283"/>
                              <w:textAlignment w:val="baseline"/>
                              <w:rPr>
                                <w:lang w:eastAsia="zh-CN"/>
                              </w:rPr>
                            </w:pPr>
                            <w:r w:rsidRPr="006D6AE6">
                              <w:rPr>
                                <w:lang w:eastAsia="zh-CN"/>
                              </w:rPr>
                              <w:t>Restrict to subcarrier spacing of 15kHz and the use of normal cyclic prefix.</w:t>
                            </w:r>
                          </w:p>
                          <w:p w14:paraId="5CC1BFAB" w14:textId="77777777" w:rsidR="001E317E" w:rsidRPr="004F1B58" w:rsidRDefault="001E317E" w:rsidP="001E317E">
                            <w:pPr>
                              <w:numPr>
                                <w:ilvl w:val="1"/>
                                <w:numId w:val="47"/>
                              </w:numPr>
                              <w:overflowPunct w:val="0"/>
                              <w:autoSpaceDE w:val="0"/>
                              <w:autoSpaceDN w:val="0"/>
                              <w:adjustRightInd w:val="0"/>
                              <w:spacing w:after="180"/>
                              <w:ind w:left="709" w:hanging="283"/>
                              <w:textAlignment w:val="baseline"/>
                              <w:rPr>
                                <w:iCs/>
                                <w:lang w:val="en-US" w:eastAsia="zh-CN"/>
                              </w:rPr>
                            </w:pPr>
                            <w:r w:rsidRPr="006D6AE6">
                              <w:rPr>
                                <w:lang w:eastAsia="zh-CN"/>
                              </w:rPr>
                              <w:t>For SSB:</w:t>
                            </w:r>
                          </w:p>
                          <w:p w14:paraId="0FE2FDA2" w14:textId="77777777" w:rsidR="001E317E" w:rsidRPr="004F1B58" w:rsidRDefault="001E317E" w:rsidP="001E317E">
                            <w:pPr>
                              <w:numPr>
                                <w:ilvl w:val="2"/>
                                <w:numId w:val="47"/>
                              </w:numPr>
                              <w:overflowPunct w:val="0"/>
                              <w:autoSpaceDE w:val="0"/>
                              <w:autoSpaceDN w:val="0"/>
                              <w:adjustRightInd w:val="0"/>
                              <w:spacing w:after="180"/>
                              <w:textAlignment w:val="baseline"/>
                              <w:rPr>
                                <w:iCs/>
                                <w:lang w:val="en-US" w:eastAsia="zh-CN"/>
                              </w:rPr>
                            </w:pPr>
                            <w:r w:rsidRPr="006D6AE6">
                              <w:rPr>
                                <w:lang w:eastAsia="zh-CN"/>
                              </w:rPr>
                              <w:t>Reuse PSS/SSS specification without puncturing.</w:t>
                            </w:r>
                          </w:p>
                          <w:p w14:paraId="1228E2A8" w14:textId="77777777" w:rsidR="001E317E" w:rsidRPr="004F1B58" w:rsidRDefault="001E317E" w:rsidP="001E317E">
                            <w:pPr>
                              <w:numPr>
                                <w:ilvl w:val="2"/>
                                <w:numId w:val="47"/>
                              </w:numPr>
                              <w:overflowPunct w:val="0"/>
                              <w:autoSpaceDE w:val="0"/>
                              <w:autoSpaceDN w:val="0"/>
                              <w:adjustRightInd w:val="0"/>
                              <w:spacing w:after="180"/>
                              <w:textAlignment w:val="baseline"/>
                              <w:rPr>
                                <w:lang w:eastAsia="zh-CN"/>
                              </w:rPr>
                            </w:pPr>
                            <w:r w:rsidRPr="004F1B58">
                              <w:rPr>
                                <w:lang w:eastAsia="zh-CN"/>
                              </w:rPr>
                              <w:t xml:space="preserve">PBCH based on current design </w:t>
                            </w:r>
                          </w:p>
                          <w:p w14:paraId="458C005A" w14:textId="77777777" w:rsidR="001E317E" w:rsidRPr="004F1B58" w:rsidRDefault="001E317E" w:rsidP="001E317E">
                            <w:pPr>
                              <w:numPr>
                                <w:ilvl w:val="1"/>
                                <w:numId w:val="47"/>
                              </w:numPr>
                              <w:overflowPunct w:val="0"/>
                              <w:autoSpaceDE w:val="0"/>
                              <w:autoSpaceDN w:val="0"/>
                              <w:adjustRightInd w:val="0"/>
                              <w:spacing w:after="18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FA1FC87" w14:textId="77777777" w:rsidR="001E317E" w:rsidRDefault="001E317E" w:rsidP="00345046">
                            <w:pPr>
                              <w:overflowPunct w:val="0"/>
                              <w:autoSpaceDE w:val="0"/>
                              <w:autoSpaceDN w:val="0"/>
                              <w:adjustRightInd w:val="0"/>
                              <w:spacing w:after="180"/>
                              <w:ind w:left="420" w:hanging="420"/>
                              <w:textAlignment w:val="baseline"/>
                            </w:pPr>
                          </w:p>
                          <w:p w14:paraId="6A1A62DD" w14:textId="07CBC413" w:rsidR="00345046" w:rsidRPr="006D6AE6" w:rsidRDefault="00345046" w:rsidP="00345046">
                            <w:pPr>
                              <w:numPr>
                                <w:ilvl w:val="0"/>
                                <w:numId w:val="47"/>
                              </w:numPr>
                              <w:overflowPunct w:val="0"/>
                              <w:autoSpaceDE w:val="0"/>
                              <w:autoSpaceDN w:val="0"/>
                              <w:adjustRightInd w:val="0"/>
                              <w:spacing w:after="18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114F9BF1" w14:textId="77777777" w:rsidR="00345046" w:rsidRPr="006D6AE6" w:rsidRDefault="00345046" w:rsidP="00345046">
                            <w:pPr>
                              <w:numPr>
                                <w:ilvl w:val="1"/>
                                <w:numId w:val="47"/>
                              </w:numPr>
                              <w:overflowPunct w:val="0"/>
                              <w:autoSpaceDE w:val="0"/>
                              <w:autoSpaceDN w:val="0"/>
                              <w:adjustRightInd w:val="0"/>
                              <w:spacing w:after="180"/>
                              <w:ind w:left="709" w:hanging="283"/>
                              <w:textAlignment w:val="baseline"/>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361E365B" w14:textId="77777777" w:rsidR="00345046" w:rsidRPr="006D6AE6" w:rsidRDefault="00345046" w:rsidP="00345046">
                            <w:pPr>
                              <w:numPr>
                                <w:ilvl w:val="1"/>
                                <w:numId w:val="47"/>
                              </w:numPr>
                              <w:overflowPunct w:val="0"/>
                              <w:autoSpaceDE w:val="0"/>
                              <w:autoSpaceDN w:val="0"/>
                              <w:adjustRightInd w:val="0"/>
                              <w:spacing w:after="180"/>
                              <w:ind w:left="709" w:hanging="283"/>
                              <w:textAlignment w:val="baseline"/>
                              <w:rPr>
                                <w:lang w:eastAsia="zh-CN"/>
                              </w:rPr>
                            </w:pPr>
                            <w:r w:rsidRPr="006D6AE6">
                              <w:rPr>
                                <w:lang w:eastAsia="zh-CN"/>
                              </w:rPr>
                              <w:t>Minimize impact on RF requirements:</w:t>
                            </w:r>
                          </w:p>
                          <w:p w14:paraId="401817AD" w14:textId="77777777" w:rsidR="00345046" w:rsidRPr="006D6AE6" w:rsidRDefault="00345046" w:rsidP="00345046">
                            <w:pPr>
                              <w:numPr>
                                <w:ilvl w:val="2"/>
                                <w:numId w:val="47"/>
                              </w:numPr>
                              <w:overflowPunct w:val="0"/>
                              <w:autoSpaceDE w:val="0"/>
                              <w:autoSpaceDN w:val="0"/>
                              <w:adjustRightInd w:val="0"/>
                              <w:spacing w:after="180"/>
                              <w:textAlignment w:val="baseline"/>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775120C9" w14:textId="77777777" w:rsidR="00345046" w:rsidRPr="006D6AE6" w:rsidRDefault="00345046" w:rsidP="00345046">
                            <w:pPr>
                              <w:numPr>
                                <w:ilvl w:val="2"/>
                                <w:numId w:val="47"/>
                              </w:numPr>
                              <w:overflowPunct w:val="0"/>
                              <w:autoSpaceDE w:val="0"/>
                              <w:autoSpaceDN w:val="0"/>
                              <w:adjustRightInd w:val="0"/>
                              <w:spacing w:after="180"/>
                              <w:textAlignment w:val="baseline"/>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n8, n26 and n28.</w:t>
                            </w:r>
                          </w:p>
                          <w:p w14:paraId="72BA4597" w14:textId="3BA0182A" w:rsidR="00345046" w:rsidRDefault="003450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56BD65" id="_x0000_t202" coordsize="21600,21600" o:spt="202" path="m,l,21600r21600,l21600,xe">
                <v:stroke joinstyle="miter"/>
                <v:path gradientshapeok="t" o:connecttype="rect"/>
              </v:shapetype>
              <v:shape id="Text Box 2" o:spid="_x0000_s1026" type="#_x0000_t202" style="position:absolute;margin-left:437.8pt;margin-top:31.8pt;width:489pt;height:315.7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">
                <v:textbox>
                  <w:txbxContent>
                    <w:p w14:paraId="3461B9E9" w14:textId="77777777" w:rsidR="001E317E" w:rsidRDefault="001E317E" w:rsidP="001E317E">
                      <w:pPr>
                        <w:numPr>
                          <w:ilvl w:val="0"/>
                          <w:numId w:val="47"/>
                        </w:numPr>
                        <w:overflowPunct w:val="0"/>
                        <w:autoSpaceDE w:val="0"/>
                        <w:autoSpaceDN w:val="0"/>
                        <w:adjustRightInd w:val="0"/>
                        <w:spacing w:after="180"/>
                        <w:textAlignment w:val="baseline"/>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425E4A8" w14:textId="77777777" w:rsidR="001E317E" w:rsidRPr="004F1B58" w:rsidRDefault="001E317E" w:rsidP="001E317E">
                      <w:pPr>
                        <w:numPr>
                          <w:ilvl w:val="1"/>
                          <w:numId w:val="47"/>
                        </w:numPr>
                        <w:overflowPunct w:val="0"/>
                        <w:autoSpaceDE w:val="0"/>
                        <w:autoSpaceDN w:val="0"/>
                        <w:adjustRightInd w:val="0"/>
                        <w:spacing w:after="180"/>
                        <w:ind w:left="709" w:hanging="283"/>
                        <w:textAlignment w:val="baseline"/>
                        <w:rPr>
                          <w:lang w:eastAsia="zh-CN"/>
                        </w:rPr>
                      </w:pPr>
                      <w:r w:rsidRPr="006D6AE6">
                        <w:rPr>
                          <w:lang w:eastAsia="zh-CN"/>
                        </w:rPr>
                        <w:t>Restrict to subcarrier spacing of 15kHz and the use of normal cyclic prefix.</w:t>
                      </w:r>
                    </w:p>
                    <w:p w14:paraId="5CC1BFAB" w14:textId="77777777" w:rsidR="001E317E" w:rsidRPr="004F1B58" w:rsidRDefault="001E317E" w:rsidP="001E317E">
                      <w:pPr>
                        <w:numPr>
                          <w:ilvl w:val="1"/>
                          <w:numId w:val="47"/>
                        </w:numPr>
                        <w:overflowPunct w:val="0"/>
                        <w:autoSpaceDE w:val="0"/>
                        <w:autoSpaceDN w:val="0"/>
                        <w:adjustRightInd w:val="0"/>
                        <w:spacing w:after="180"/>
                        <w:ind w:left="709" w:hanging="283"/>
                        <w:textAlignment w:val="baseline"/>
                        <w:rPr>
                          <w:iCs/>
                          <w:lang w:val="en-US" w:eastAsia="zh-CN"/>
                        </w:rPr>
                      </w:pPr>
                      <w:r w:rsidRPr="006D6AE6">
                        <w:rPr>
                          <w:lang w:eastAsia="zh-CN"/>
                        </w:rPr>
                        <w:t>For SSB:</w:t>
                      </w:r>
                    </w:p>
                    <w:p w14:paraId="0FE2FDA2" w14:textId="77777777" w:rsidR="001E317E" w:rsidRPr="004F1B58" w:rsidRDefault="001E317E" w:rsidP="001E317E">
                      <w:pPr>
                        <w:numPr>
                          <w:ilvl w:val="2"/>
                          <w:numId w:val="47"/>
                        </w:numPr>
                        <w:overflowPunct w:val="0"/>
                        <w:autoSpaceDE w:val="0"/>
                        <w:autoSpaceDN w:val="0"/>
                        <w:adjustRightInd w:val="0"/>
                        <w:spacing w:after="180"/>
                        <w:textAlignment w:val="baseline"/>
                        <w:rPr>
                          <w:iCs/>
                          <w:lang w:val="en-US" w:eastAsia="zh-CN"/>
                        </w:rPr>
                      </w:pPr>
                      <w:r w:rsidRPr="006D6AE6">
                        <w:rPr>
                          <w:lang w:eastAsia="zh-CN"/>
                        </w:rPr>
                        <w:t>Reuse PSS/SSS specification without puncturing.</w:t>
                      </w:r>
                    </w:p>
                    <w:p w14:paraId="1228E2A8" w14:textId="77777777" w:rsidR="001E317E" w:rsidRPr="004F1B58" w:rsidRDefault="001E317E" w:rsidP="001E317E">
                      <w:pPr>
                        <w:numPr>
                          <w:ilvl w:val="2"/>
                          <w:numId w:val="47"/>
                        </w:numPr>
                        <w:overflowPunct w:val="0"/>
                        <w:autoSpaceDE w:val="0"/>
                        <w:autoSpaceDN w:val="0"/>
                        <w:adjustRightInd w:val="0"/>
                        <w:spacing w:after="180"/>
                        <w:textAlignment w:val="baseline"/>
                        <w:rPr>
                          <w:lang w:eastAsia="zh-CN"/>
                        </w:rPr>
                      </w:pPr>
                      <w:r w:rsidRPr="004F1B58">
                        <w:rPr>
                          <w:lang w:eastAsia="zh-CN"/>
                        </w:rPr>
                        <w:t xml:space="preserve">PBCH based on current design </w:t>
                      </w:r>
                    </w:p>
                    <w:p w14:paraId="458C005A" w14:textId="77777777" w:rsidR="001E317E" w:rsidRPr="004F1B58" w:rsidRDefault="001E317E" w:rsidP="001E317E">
                      <w:pPr>
                        <w:numPr>
                          <w:ilvl w:val="1"/>
                          <w:numId w:val="47"/>
                        </w:numPr>
                        <w:overflowPunct w:val="0"/>
                        <w:autoSpaceDE w:val="0"/>
                        <w:autoSpaceDN w:val="0"/>
                        <w:adjustRightInd w:val="0"/>
                        <w:spacing w:after="18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FA1FC87" w14:textId="77777777" w:rsidR="001E317E" w:rsidRDefault="001E317E" w:rsidP="00345046">
                      <w:pPr>
                        <w:overflowPunct w:val="0"/>
                        <w:autoSpaceDE w:val="0"/>
                        <w:autoSpaceDN w:val="0"/>
                        <w:adjustRightInd w:val="0"/>
                        <w:spacing w:after="180"/>
                        <w:ind w:left="420" w:hanging="420"/>
                        <w:textAlignment w:val="baseline"/>
                      </w:pPr>
                    </w:p>
                    <w:p w14:paraId="6A1A62DD" w14:textId="07CBC413" w:rsidR="00345046" w:rsidRPr="006D6AE6" w:rsidRDefault="00345046" w:rsidP="00345046">
                      <w:pPr>
                        <w:numPr>
                          <w:ilvl w:val="0"/>
                          <w:numId w:val="47"/>
                        </w:numPr>
                        <w:overflowPunct w:val="0"/>
                        <w:autoSpaceDE w:val="0"/>
                        <w:autoSpaceDN w:val="0"/>
                        <w:adjustRightInd w:val="0"/>
                        <w:spacing w:after="18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114F9BF1" w14:textId="77777777" w:rsidR="00345046" w:rsidRPr="006D6AE6" w:rsidRDefault="00345046" w:rsidP="00345046">
                      <w:pPr>
                        <w:numPr>
                          <w:ilvl w:val="1"/>
                          <w:numId w:val="47"/>
                        </w:numPr>
                        <w:overflowPunct w:val="0"/>
                        <w:autoSpaceDE w:val="0"/>
                        <w:autoSpaceDN w:val="0"/>
                        <w:adjustRightInd w:val="0"/>
                        <w:spacing w:after="180"/>
                        <w:ind w:left="709" w:hanging="283"/>
                        <w:textAlignment w:val="baseline"/>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361E365B" w14:textId="77777777" w:rsidR="00345046" w:rsidRPr="006D6AE6" w:rsidRDefault="00345046" w:rsidP="00345046">
                      <w:pPr>
                        <w:numPr>
                          <w:ilvl w:val="1"/>
                          <w:numId w:val="47"/>
                        </w:numPr>
                        <w:overflowPunct w:val="0"/>
                        <w:autoSpaceDE w:val="0"/>
                        <w:autoSpaceDN w:val="0"/>
                        <w:adjustRightInd w:val="0"/>
                        <w:spacing w:after="180"/>
                        <w:ind w:left="709" w:hanging="283"/>
                        <w:textAlignment w:val="baseline"/>
                        <w:rPr>
                          <w:lang w:eastAsia="zh-CN"/>
                        </w:rPr>
                      </w:pPr>
                      <w:r w:rsidRPr="006D6AE6">
                        <w:rPr>
                          <w:lang w:eastAsia="zh-CN"/>
                        </w:rPr>
                        <w:t>Minimize impact on RF requirements:</w:t>
                      </w:r>
                    </w:p>
                    <w:p w14:paraId="401817AD" w14:textId="77777777" w:rsidR="00345046" w:rsidRPr="006D6AE6" w:rsidRDefault="00345046" w:rsidP="00345046">
                      <w:pPr>
                        <w:numPr>
                          <w:ilvl w:val="2"/>
                          <w:numId w:val="47"/>
                        </w:numPr>
                        <w:overflowPunct w:val="0"/>
                        <w:autoSpaceDE w:val="0"/>
                        <w:autoSpaceDN w:val="0"/>
                        <w:adjustRightInd w:val="0"/>
                        <w:spacing w:after="180"/>
                        <w:textAlignment w:val="baseline"/>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775120C9" w14:textId="77777777" w:rsidR="00345046" w:rsidRPr="006D6AE6" w:rsidRDefault="00345046" w:rsidP="00345046">
                      <w:pPr>
                        <w:numPr>
                          <w:ilvl w:val="2"/>
                          <w:numId w:val="47"/>
                        </w:numPr>
                        <w:overflowPunct w:val="0"/>
                        <w:autoSpaceDE w:val="0"/>
                        <w:autoSpaceDN w:val="0"/>
                        <w:adjustRightInd w:val="0"/>
                        <w:spacing w:after="180"/>
                        <w:textAlignment w:val="baseline"/>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n8, n26 and n28.</w:t>
                      </w:r>
                    </w:p>
                    <w:p w14:paraId="72BA4597" w14:textId="3BA0182A" w:rsidR="00345046" w:rsidRDefault="00345046"/>
                  </w:txbxContent>
                </v:textbox>
                <w10:wrap type="square" anchorx="margin"/>
              </v:shape>
            </w:pict>
          </mc:Fallback>
        </mc:AlternateContent>
      </w:r>
      <w:r w:rsidR="00F810E2">
        <w:rPr>
          <w:lang w:eastAsia="zh-CN"/>
        </w:rPr>
        <w:t>The WI objec</w:t>
      </w:r>
      <w:r w:rsidR="0035288D">
        <w:rPr>
          <w:lang w:eastAsia="zh-CN"/>
        </w:rPr>
        <w:t xml:space="preserve">tives which are relevant to RAN4 </w:t>
      </w:r>
      <w:r w:rsidR="001E317E">
        <w:rPr>
          <w:lang w:eastAsia="zh-CN"/>
        </w:rPr>
        <w:t xml:space="preserve">RF </w:t>
      </w:r>
      <w:r w:rsidR="0035288D">
        <w:rPr>
          <w:lang w:eastAsia="zh-CN"/>
        </w:rPr>
        <w:t>work are copied below</w:t>
      </w:r>
      <w:r>
        <w:rPr>
          <w:lang w:eastAsia="zh-CN"/>
        </w:rPr>
        <w:t>.</w:t>
      </w:r>
    </w:p>
    <w:p w14:paraId="51BFC112" w14:textId="2A0E00AE" w:rsidR="0035288D" w:rsidRDefault="0035288D" w:rsidP="003E2392">
      <w:pPr>
        <w:pStyle w:val="BodyText"/>
        <w:rPr>
          <w:lang w:eastAsia="zh-CN"/>
        </w:rPr>
      </w:pPr>
    </w:p>
    <w:p w14:paraId="3555A63B" w14:textId="0532F05F" w:rsidR="00345046" w:rsidRDefault="00C36C3C" w:rsidP="003E2392">
      <w:pPr>
        <w:pStyle w:val="BodyText"/>
        <w:rPr>
          <w:lang w:eastAsia="zh-CN"/>
        </w:rPr>
      </w:pPr>
      <w:r>
        <w:rPr>
          <w:lang w:eastAsia="zh-CN"/>
        </w:rPr>
        <w:t xml:space="preserve">From the WI objectives it can be observed that while the RAN4 requirements are intended to cover spectrum allocation from approximately 3 MHz </w:t>
      </w:r>
      <w:r w:rsidR="00D533E5">
        <w:rPr>
          <w:lang w:eastAsia="zh-CN"/>
        </w:rPr>
        <w:t xml:space="preserve">up to below 5 MHz, the RF channel bandwidth impact is limited. Only new channel bandwidth is optional 3 MHz channel bandwidth, while re-use of 5 MHz channel bandwidth </w:t>
      </w:r>
      <w:r w:rsidR="005358F5">
        <w:rPr>
          <w:lang w:eastAsia="zh-CN"/>
        </w:rPr>
        <w:t>shall take place for other use cases.</w:t>
      </w:r>
      <w:r w:rsidR="001117D8">
        <w:rPr>
          <w:lang w:eastAsia="zh-CN"/>
        </w:rPr>
        <w:t xml:space="preserve"> Therefore, system parameter definition </w:t>
      </w:r>
      <w:r w:rsidR="000E4D90">
        <w:rPr>
          <w:lang w:eastAsia="zh-CN"/>
        </w:rPr>
        <w:t>has priority on</w:t>
      </w:r>
      <w:r w:rsidR="001117D8">
        <w:rPr>
          <w:lang w:eastAsia="zh-CN"/>
        </w:rPr>
        <w:t xml:space="preserve"> </w:t>
      </w:r>
      <w:r w:rsidR="007862EE">
        <w:rPr>
          <w:lang w:eastAsia="zh-CN"/>
        </w:rPr>
        <w:t>3 MHz channel bandwidth</w:t>
      </w:r>
      <w:r w:rsidR="00414D9F">
        <w:rPr>
          <w:lang w:eastAsia="zh-CN"/>
        </w:rPr>
        <w:t xml:space="preserve">, as sync raster already exists </w:t>
      </w:r>
      <w:r w:rsidR="000E4D90">
        <w:rPr>
          <w:lang w:eastAsia="zh-CN"/>
        </w:rPr>
        <w:t>for 5 MHz channel bandwidth.</w:t>
      </w:r>
    </w:p>
    <w:p w14:paraId="0E3C2A7B" w14:textId="319B063C" w:rsidR="009A7583" w:rsidRPr="009A7583" w:rsidRDefault="009A7583" w:rsidP="003E2392">
      <w:pPr>
        <w:pStyle w:val="BodyText"/>
        <w:rPr>
          <w:b/>
          <w:bCs/>
          <w:lang w:eastAsia="zh-CN"/>
        </w:rPr>
      </w:pPr>
      <w:r w:rsidRPr="004E5E68">
        <w:rPr>
          <w:b/>
          <w:bCs/>
          <w:lang w:eastAsia="zh-CN"/>
        </w:rPr>
        <w:t xml:space="preserve">Observation 1: </w:t>
      </w:r>
      <w:r>
        <w:rPr>
          <w:b/>
          <w:bCs/>
          <w:lang w:eastAsia="zh-CN"/>
        </w:rPr>
        <w:t xml:space="preserve">Only new channel bandwidth in scope of this WI is 3 </w:t>
      </w:r>
      <w:proofErr w:type="spellStart"/>
      <w:r>
        <w:rPr>
          <w:b/>
          <w:bCs/>
          <w:lang w:eastAsia="zh-CN"/>
        </w:rPr>
        <w:t>MHz.</w:t>
      </w:r>
      <w:proofErr w:type="spellEnd"/>
    </w:p>
    <w:p w14:paraId="104B621D" w14:textId="55177CDA" w:rsidR="00D70AF0" w:rsidRDefault="00D70AF0" w:rsidP="003E2392">
      <w:pPr>
        <w:pStyle w:val="BodyText"/>
        <w:rPr>
          <w:lang w:eastAsia="zh-CN"/>
        </w:rPr>
      </w:pPr>
      <w:r>
        <w:rPr>
          <w:lang w:eastAsia="zh-CN"/>
        </w:rPr>
        <w:t xml:space="preserve">A second scenario </w:t>
      </w:r>
      <w:r w:rsidR="00BC7567">
        <w:rPr>
          <w:lang w:eastAsia="zh-CN"/>
        </w:rPr>
        <w:t xml:space="preserve">to consider is whether supporting narrower than 5 MHz spectrum allocations </w:t>
      </w:r>
      <w:r w:rsidR="00FA313C">
        <w:rPr>
          <w:lang w:eastAsia="zh-CN"/>
        </w:rPr>
        <w:t>using 5 MHz channel bandwidth requires specification work</w:t>
      </w:r>
      <w:r w:rsidR="009A7583">
        <w:rPr>
          <w:lang w:eastAsia="zh-CN"/>
        </w:rPr>
        <w:t xml:space="preserve">. </w:t>
      </w:r>
    </w:p>
    <w:p w14:paraId="234AFDC5" w14:textId="5645E76B" w:rsidR="009A7583" w:rsidRDefault="009A7583" w:rsidP="009A7583">
      <w:pPr>
        <w:pStyle w:val="BodyText"/>
        <w:rPr>
          <w:b/>
          <w:bCs/>
          <w:lang w:eastAsia="zh-CN"/>
        </w:rPr>
      </w:pPr>
      <w:r>
        <w:rPr>
          <w:b/>
          <w:bCs/>
          <w:lang w:eastAsia="zh-CN"/>
        </w:rPr>
        <w:t xml:space="preserve">Proposal 1: </w:t>
      </w:r>
      <w:r w:rsidR="00D2106E">
        <w:rPr>
          <w:b/>
          <w:bCs/>
          <w:lang w:eastAsia="zh-CN"/>
        </w:rPr>
        <w:t>Two scenarios need</w:t>
      </w:r>
      <w:r w:rsidR="002E31D7">
        <w:rPr>
          <w:b/>
          <w:bCs/>
          <w:lang w:eastAsia="zh-CN"/>
        </w:rPr>
        <w:t xml:space="preserve"> </w:t>
      </w:r>
      <w:r w:rsidR="00D2106E">
        <w:rPr>
          <w:b/>
          <w:bCs/>
          <w:lang w:eastAsia="zh-CN"/>
        </w:rPr>
        <w:t xml:space="preserve">to be considered: 3 MHz channel bandwidth and supporting less than 5 MHz spectrum allocations with 5 MHz channel bandwidth. </w:t>
      </w:r>
    </w:p>
    <w:p w14:paraId="52CBDAE6" w14:textId="77777777" w:rsidR="009F64F4" w:rsidRDefault="009F64F4" w:rsidP="009A7583">
      <w:pPr>
        <w:pStyle w:val="BodyText"/>
        <w:rPr>
          <w:b/>
          <w:bCs/>
          <w:lang w:eastAsia="zh-CN"/>
        </w:rPr>
      </w:pPr>
    </w:p>
    <w:p w14:paraId="3987062F" w14:textId="77777777" w:rsidR="00896988" w:rsidRDefault="00896988" w:rsidP="00896988">
      <w:pPr>
        <w:pStyle w:val="Heading2"/>
        <w:rPr>
          <w:lang w:eastAsia="zh-CN"/>
        </w:rPr>
      </w:pPr>
      <w:r>
        <w:rPr>
          <w:lang w:eastAsia="zh-CN"/>
        </w:rPr>
        <w:t>Spectrum Utilization</w:t>
      </w:r>
    </w:p>
    <w:p w14:paraId="0C050355" w14:textId="77777777" w:rsidR="00896988" w:rsidRPr="00A435EE" w:rsidRDefault="00896988" w:rsidP="00896988">
      <w:pPr>
        <w:pStyle w:val="BodyText"/>
        <w:spacing w:after="0"/>
        <w:rPr>
          <w:b/>
          <w:bCs/>
          <w:lang w:eastAsia="zh-CN"/>
        </w:rPr>
      </w:pPr>
    </w:p>
    <w:p w14:paraId="375D8795" w14:textId="77777777" w:rsidR="00896988" w:rsidRDefault="00896988" w:rsidP="00896988">
      <w:pPr>
        <w:pStyle w:val="BodyText"/>
        <w:spacing w:after="0"/>
        <w:rPr>
          <w:lang w:eastAsia="zh-CN"/>
        </w:rPr>
      </w:pPr>
      <w:r w:rsidRPr="001C7082">
        <w:rPr>
          <w:lang w:eastAsia="zh-CN"/>
        </w:rPr>
        <w:t>R</w:t>
      </w:r>
      <w:r>
        <w:rPr>
          <w:lang w:eastAsia="zh-CN"/>
        </w:rPr>
        <w:t xml:space="preserve">AN4 has received a LS from RAN1 asking what </w:t>
      </w:r>
      <w:proofErr w:type="gramStart"/>
      <w:r>
        <w:rPr>
          <w:lang w:eastAsia="zh-CN"/>
        </w:rPr>
        <w:t>is maximum transmission bandwidth configuration for 3 MHz channel bandwidth</w:t>
      </w:r>
      <w:proofErr w:type="gramEnd"/>
      <w:r>
        <w:rPr>
          <w:lang w:eastAsia="zh-CN"/>
        </w:rPr>
        <w:t xml:space="preserve"> [2]. There are two candidates, 15 PRB which was already used for LTE, and 16 PRB which would be increasing spectrum utilization significantly. Minimum guard bands for 15 and 16 PRB would be 142.5 kHz and 52.5 kHz, respectively. Minimum guard band in kHz as well as percentage of carrier bandwidth is illustrated in Figure 1.</w:t>
      </w:r>
    </w:p>
    <w:p w14:paraId="1A271F58" w14:textId="77777777" w:rsidR="00896988" w:rsidRDefault="00896988" w:rsidP="00896988">
      <w:pPr>
        <w:pStyle w:val="BodyText"/>
        <w:spacing w:after="0"/>
        <w:rPr>
          <w:lang w:eastAsia="zh-CN"/>
        </w:rPr>
      </w:pPr>
    </w:p>
    <w:p w14:paraId="69EA3FFE" w14:textId="77777777" w:rsidR="00896988" w:rsidRDefault="00896988" w:rsidP="00896988">
      <w:pPr>
        <w:pStyle w:val="BodyText"/>
        <w:spacing w:after="0"/>
        <w:jc w:val="center"/>
        <w:rPr>
          <w:lang w:eastAsia="zh-CN"/>
        </w:rPr>
      </w:pPr>
      <w:r>
        <w:rPr>
          <w:noProof/>
          <w:lang w:eastAsia="zh-CN"/>
        </w:rPr>
        <w:drawing>
          <wp:inline distT="0" distB="0" distL="0" distR="0" wp14:anchorId="1DB4A468" wp14:editId="3613F5C3">
            <wp:extent cx="5052746" cy="283161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8629" cy="2834909"/>
                    </a:xfrm>
                    <a:prstGeom prst="rect">
                      <a:avLst/>
                    </a:prstGeom>
                    <a:noFill/>
                  </pic:spPr>
                </pic:pic>
              </a:graphicData>
            </a:graphic>
          </wp:inline>
        </w:drawing>
      </w:r>
    </w:p>
    <w:p w14:paraId="5AA5E8FC" w14:textId="77777777" w:rsidR="00896988" w:rsidRPr="00E52CC4" w:rsidRDefault="00896988" w:rsidP="00896988">
      <w:pPr>
        <w:pStyle w:val="BodyText"/>
        <w:spacing w:after="0"/>
        <w:jc w:val="center"/>
        <w:rPr>
          <w:b/>
          <w:bCs/>
          <w:lang w:eastAsia="zh-CN"/>
        </w:rPr>
      </w:pPr>
      <w:r w:rsidRPr="00E52CC4">
        <w:rPr>
          <w:b/>
          <w:bCs/>
          <w:lang w:eastAsia="zh-CN"/>
        </w:rPr>
        <w:t>Figure 1: Minimum guard band trends with 15 kHz SCS</w:t>
      </w:r>
    </w:p>
    <w:p w14:paraId="29E7F319" w14:textId="77777777" w:rsidR="00896988" w:rsidRDefault="00896988" w:rsidP="00896988">
      <w:pPr>
        <w:pStyle w:val="BodyText"/>
        <w:spacing w:after="0"/>
        <w:rPr>
          <w:lang w:eastAsia="zh-CN"/>
        </w:rPr>
      </w:pPr>
    </w:p>
    <w:p w14:paraId="4265E0F8" w14:textId="77777777" w:rsidR="00896988" w:rsidRDefault="00896988" w:rsidP="00896988">
      <w:pPr>
        <w:pStyle w:val="BodyText"/>
        <w:spacing w:after="0"/>
        <w:rPr>
          <w:lang w:eastAsia="zh-CN"/>
        </w:rPr>
      </w:pPr>
      <w:r>
        <w:rPr>
          <w:lang w:eastAsia="zh-CN"/>
        </w:rPr>
        <w:t xml:space="preserve">It can be seen that 16 PRB maximum transmission bandwidth configuration would be significantly more stringent than what is defined for </w:t>
      </w:r>
      <w:proofErr w:type="gramStart"/>
      <w:r>
        <w:rPr>
          <w:lang w:eastAsia="zh-CN"/>
        </w:rPr>
        <w:t>other</w:t>
      </w:r>
      <w:proofErr w:type="gramEnd"/>
      <w:r>
        <w:rPr>
          <w:lang w:eastAsia="zh-CN"/>
        </w:rPr>
        <w:t xml:space="preserve"> channel bandwidth. Using 16 PRB would set more stringent implementation requirements both for Tx, to meet emission requirement, and for Rx, to be able to tolerate blockers close to wanted signal.</w:t>
      </w:r>
    </w:p>
    <w:p w14:paraId="59747098" w14:textId="77777777" w:rsidR="00896988" w:rsidRDefault="00896988" w:rsidP="00896988">
      <w:pPr>
        <w:pStyle w:val="BodyText"/>
        <w:spacing w:after="0"/>
        <w:rPr>
          <w:lang w:eastAsia="zh-CN"/>
        </w:rPr>
      </w:pPr>
    </w:p>
    <w:p w14:paraId="631063A3" w14:textId="06563469" w:rsidR="00896988" w:rsidRDefault="00896988" w:rsidP="00896988">
      <w:pPr>
        <w:pStyle w:val="BodyText"/>
        <w:spacing w:after="0"/>
        <w:rPr>
          <w:b/>
          <w:bCs/>
          <w:lang w:eastAsia="zh-CN"/>
        </w:rPr>
      </w:pPr>
      <w:r w:rsidRPr="002D3ABD">
        <w:rPr>
          <w:b/>
          <w:bCs/>
          <w:lang w:eastAsia="zh-CN"/>
        </w:rPr>
        <w:t xml:space="preserve">Observation 2: </w:t>
      </w:r>
      <w:r w:rsidR="00B217DD" w:rsidRPr="002D3ABD">
        <w:rPr>
          <w:b/>
          <w:bCs/>
          <w:lang w:eastAsia="zh-CN"/>
        </w:rPr>
        <w:t>16</w:t>
      </w:r>
      <w:r w:rsidR="00B217DD">
        <w:rPr>
          <w:b/>
          <w:bCs/>
          <w:lang w:eastAsia="zh-CN"/>
        </w:rPr>
        <w:t>-</w:t>
      </w:r>
      <w:r w:rsidRPr="002D3ABD">
        <w:rPr>
          <w:b/>
          <w:bCs/>
          <w:lang w:eastAsia="zh-CN"/>
        </w:rPr>
        <w:t>PRB spectrum utilization for 3 MHz channel bandwidth would set stricter requirements both for Tx and Rx compared to existing channel bandwidths</w:t>
      </w:r>
      <w:r>
        <w:rPr>
          <w:b/>
          <w:bCs/>
          <w:lang w:eastAsia="zh-CN"/>
        </w:rPr>
        <w:t>.</w:t>
      </w:r>
    </w:p>
    <w:p w14:paraId="06CB5E0D" w14:textId="77777777" w:rsidR="00896988" w:rsidRDefault="00896988" w:rsidP="00896988">
      <w:pPr>
        <w:pStyle w:val="BodyText"/>
        <w:spacing w:after="0"/>
        <w:rPr>
          <w:b/>
          <w:bCs/>
          <w:lang w:eastAsia="zh-CN"/>
        </w:rPr>
      </w:pPr>
    </w:p>
    <w:p w14:paraId="42E3D989" w14:textId="576A0BE5" w:rsidR="00896988" w:rsidRPr="0032631E" w:rsidRDefault="00896988" w:rsidP="00896988">
      <w:pPr>
        <w:pStyle w:val="BodyText"/>
        <w:spacing w:after="0"/>
        <w:rPr>
          <w:lang w:eastAsia="zh-CN"/>
        </w:rPr>
      </w:pPr>
      <w:r w:rsidRPr="0032631E">
        <w:rPr>
          <w:lang w:eastAsia="zh-CN"/>
        </w:rPr>
        <w:t xml:space="preserve">To </w:t>
      </w:r>
      <w:r>
        <w:rPr>
          <w:lang w:eastAsia="zh-CN"/>
        </w:rPr>
        <w:t xml:space="preserve">have more detail on the impact on Tx side, we simulated the impact on achievable output power. The transmitter was calibrated to just meet ACLR with DFT-s-OFDM waveform with </w:t>
      </w:r>
      <w:proofErr w:type="spellStart"/>
      <w:r>
        <w:rPr>
          <w:lang w:eastAsia="zh-CN"/>
        </w:rPr>
        <w:t>Start_RB</w:t>
      </w:r>
      <w:proofErr w:type="spellEnd"/>
      <w:r>
        <w:rPr>
          <w:lang w:eastAsia="zh-CN"/>
        </w:rPr>
        <w:t xml:space="preserve"> = 0 and L_CRB = 100 and MPR = 1 </w:t>
      </w:r>
      <w:proofErr w:type="spellStart"/>
      <w:r>
        <w:rPr>
          <w:lang w:eastAsia="zh-CN"/>
        </w:rPr>
        <w:t>dB.</w:t>
      </w:r>
      <w:proofErr w:type="spellEnd"/>
      <w:r>
        <w:rPr>
          <w:lang w:eastAsia="zh-CN"/>
        </w:rPr>
        <w:t xml:space="preserve"> IQ-image and carrier leakage of 28 </w:t>
      </w:r>
      <w:proofErr w:type="spellStart"/>
      <w:r>
        <w:rPr>
          <w:lang w:eastAsia="zh-CN"/>
        </w:rPr>
        <w:t>dBc</w:t>
      </w:r>
      <w:proofErr w:type="spellEnd"/>
      <w:r>
        <w:rPr>
          <w:lang w:eastAsia="zh-CN"/>
        </w:rPr>
        <w:t xml:space="preserve"> was used. Using these assumptions, we studied how much power backoff is needed to meet SEM and ACLR. For SEM the LTE 3 MHz SEM was used as shown in Table 1.</w:t>
      </w:r>
    </w:p>
    <w:p w14:paraId="3A1D3B2E" w14:textId="77777777" w:rsidR="00896988" w:rsidRDefault="00896988" w:rsidP="00896988">
      <w:pPr>
        <w:pStyle w:val="BodyText"/>
        <w:spacing w:after="0"/>
        <w:rPr>
          <w:b/>
          <w:bCs/>
          <w:lang w:eastAsia="zh-CN"/>
        </w:rPr>
      </w:pPr>
    </w:p>
    <w:p w14:paraId="0E742875" w14:textId="77777777" w:rsidR="00896988" w:rsidRDefault="00896988" w:rsidP="00896988">
      <w:pPr>
        <w:pStyle w:val="BodyText"/>
        <w:spacing w:after="0"/>
        <w:jc w:val="center"/>
        <w:rPr>
          <w:b/>
          <w:bCs/>
          <w:lang w:eastAsia="zh-CN"/>
        </w:rPr>
      </w:pPr>
      <w:r>
        <w:rPr>
          <w:b/>
          <w:bCs/>
          <w:lang w:eastAsia="zh-CN"/>
        </w:rPr>
        <w:t>Table 1: SEM used in spectrum utilization study.</w:t>
      </w:r>
    </w:p>
    <w:p w14:paraId="1940D4B1" w14:textId="77777777" w:rsidR="00896988" w:rsidRDefault="00896988" w:rsidP="00896988">
      <w:pPr>
        <w:pStyle w:val="BodyText"/>
        <w:spacing w:after="0"/>
        <w:rPr>
          <w:b/>
          <w:bCs/>
          <w:lang w:eastAsia="zh-CN"/>
        </w:rPr>
      </w:pPr>
    </w:p>
    <w:tbl>
      <w:tblPr>
        <w:tblW w:w="4100" w:type="dxa"/>
        <w:jc w:val="center"/>
        <w:tblCellMar>
          <w:left w:w="0" w:type="dxa"/>
          <w:right w:w="0" w:type="dxa"/>
        </w:tblCellMar>
        <w:tblLook w:val="01E0" w:firstRow="1" w:lastRow="1" w:firstColumn="1" w:lastColumn="1" w:noHBand="0" w:noVBand="0"/>
      </w:tblPr>
      <w:tblGrid>
        <w:gridCol w:w="1320"/>
        <w:gridCol w:w="1040"/>
        <w:gridCol w:w="1740"/>
      </w:tblGrid>
      <w:tr w:rsidR="00896988" w:rsidRPr="00402C45" w14:paraId="28F9F991" w14:textId="77777777">
        <w:trPr>
          <w:trHeight w:val="594"/>
          <w:jc w:val="center"/>
        </w:trPr>
        <w:tc>
          <w:tcPr>
            <w:tcW w:w="410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2C4904"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Arial" w:eastAsia="Calibri" w:hAnsi="Arial" w:cs="Arial"/>
                <w:b/>
                <w:bCs/>
                <w:color w:val="13161E"/>
                <w:kern w:val="24"/>
                <w:sz w:val="18"/>
                <w:szCs w:val="18"/>
                <w:lang w:val="en-US"/>
              </w:rPr>
              <w:t>Spectrum emission limit (dBm)/ Channel bandwidth</w:t>
            </w:r>
          </w:p>
        </w:tc>
      </w:tr>
      <w:tr w:rsidR="00896988" w:rsidRPr="00402C45" w14:paraId="3550FA32" w14:textId="77777777">
        <w:trPr>
          <w:trHeight w:val="594"/>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E804B9" w14:textId="77777777" w:rsidR="00896988" w:rsidRPr="00402C45" w:rsidRDefault="00896988">
            <w:pPr>
              <w:spacing w:line="256" w:lineRule="auto"/>
              <w:jc w:val="center"/>
              <w:rPr>
                <w:rFonts w:ascii="Arial" w:eastAsia="Times New Roman" w:hAnsi="Arial" w:cs="Arial"/>
                <w:sz w:val="36"/>
                <w:szCs w:val="36"/>
                <w:lang w:val="en-US"/>
              </w:rPr>
            </w:pPr>
            <w:proofErr w:type="spellStart"/>
            <w:r w:rsidRPr="00402C45">
              <w:rPr>
                <w:rFonts w:ascii="Arial" w:eastAsia="Calibri" w:hAnsi="Arial" w:cs="Arial"/>
                <w:b/>
                <w:bCs/>
                <w:color w:val="13161E"/>
                <w:kern w:val="24"/>
                <w:sz w:val="18"/>
                <w:szCs w:val="18"/>
                <w:lang w:val="en-US"/>
              </w:rPr>
              <w:t>Δf</w:t>
            </w:r>
            <w:proofErr w:type="spellEnd"/>
            <w:r w:rsidRPr="00402C45">
              <w:rPr>
                <w:rFonts w:ascii="Arial" w:eastAsia="Calibri" w:hAnsi="Arial" w:cs="Arial"/>
                <w:b/>
                <w:bCs/>
                <w:color w:val="13161E"/>
                <w:kern w:val="24"/>
                <w:position w:val="-5"/>
                <w:sz w:val="18"/>
                <w:szCs w:val="18"/>
                <w:vertAlign w:val="subscript"/>
                <w:lang w:val="en-US"/>
              </w:rPr>
              <w:t>OOB</w:t>
            </w:r>
          </w:p>
          <w:p w14:paraId="1809E6E8"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Arial" w:eastAsia="Calibri" w:hAnsi="Arial" w:cs="Arial"/>
                <w:b/>
                <w:bCs/>
                <w:color w:val="13161E"/>
                <w:kern w:val="24"/>
                <w:sz w:val="18"/>
                <w:szCs w:val="18"/>
                <w:lang w:val="en-US"/>
              </w:rPr>
              <w:t>(MHz)</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EC0083"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Arial" w:eastAsia="Calibri" w:hAnsi="Arial" w:cs="Arial"/>
                <w:b/>
                <w:bCs/>
                <w:color w:val="13161E"/>
                <w:kern w:val="24"/>
                <w:sz w:val="18"/>
                <w:szCs w:val="18"/>
                <w:lang w:val="en-US"/>
              </w:rPr>
              <w:t>3.0</w:t>
            </w:r>
          </w:p>
          <w:p w14:paraId="4EDC7E33"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Arial" w:eastAsia="Calibri" w:hAnsi="Arial" w:cs="Arial"/>
                <w:b/>
                <w:bCs/>
                <w:color w:val="13161E"/>
                <w:kern w:val="24"/>
                <w:sz w:val="18"/>
                <w:szCs w:val="18"/>
                <w:lang w:val="en-US"/>
              </w:rPr>
              <w:t>MHz</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E257D8"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Arial" w:eastAsia="Calibri" w:hAnsi="Arial" w:cs="Arial"/>
                <w:b/>
                <w:bCs/>
                <w:color w:val="13161E"/>
                <w:kern w:val="24"/>
                <w:sz w:val="18"/>
                <w:szCs w:val="18"/>
                <w:lang w:val="en-US"/>
              </w:rPr>
              <w:t>Measurement bandwidth</w:t>
            </w:r>
          </w:p>
        </w:tc>
      </w:tr>
      <w:tr w:rsidR="00896988" w:rsidRPr="00402C45" w14:paraId="1C689BDA" w14:textId="77777777">
        <w:trPr>
          <w:trHeight w:val="286"/>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9B2C66"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Symbol" w:eastAsia="Symbol" w:hAnsi="Symbol" w:cs="Symbol"/>
                <w:color w:val="13161E"/>
                <w:kern w:val="24"/>
                <w:sz w:val="18"/>
                <w:szCs w:val="18"/>
                <w:lang w:val="en-US"/>
              </w:rPr>
              <w:t>±</w:t>
            </w:r>
            <w:r w:rsidRPr="00402C45">
              <w:rPr>
                <w:rFonts w:ascii="Arial" w:eastAsia="Calibri" w:hAnsi="Arial" w:cs="Arial"/>
                <w:color w:val="13161E"/>
                <w:kern w:val="24"/>
                <w:sz w:val="18"/>
                <w:szCs w:val="18"/>
                <w:lang w:val="en-US"/>
              </w:rPr>
              <w:t xml:space="preserve"> 0-1</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0335E6"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Arial" w:eastAsia="Calibri" w:hAnsi="Arial" w:cs="Arial"/>
                <w:color w:val="13161E"/>
                <w:kern w:val="24"/>
                <w:sz w:val="18"/>
                <w:szCs w:val="18"/>
                <w:lang w:val="en-US"/>
              </w:rPr>
              <w:t>-13</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7814F"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Arial" w:eastAsia="Calibri" w:hAnsi="Arial" w:cs="Arial"/>
                <w:color w:val="13161E"/>
                <w:kern w:val="24"/>
                <w:sz w:val="18"/>
                <w:szCs w:val="18"/>
                <w:lang w:val="en-US"/>
              </w:rPr>
              <w:t xml:space="preserve">30 kHz </w:t>
            </w:r>
          </w:p>
        </w:tc>
      </w:tr>
      <w:tr w:rsidR="00896988" w:rsidRPr="00402C45" w14:paraId="418171FD" w14:textId="77777777">
        <w:trPr>
          <w:trHeight w:val="286"/>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2FC040"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Symbol" w:eastAsia="Symbol" w:hAnsi="Symbol" w:cs="Symbol"/>
                <w:color w:val="13161E"/>
                <w:kern w:val="24"/>
                <w:sz w:val="18"/>
                <w:szCs w:val="18"/>
                <w:lang w:val="en-US"/>
              </w:rPr>
              <w:t>±</w:t>
            </w:r>
            <w:r w:rsidRPr="00402C45">
              <w:rPr>
                <w:rFonts w:ascii="Arial" w:eastAsia="Calibri" w:hAnsi="Arial" w:cs="Arial"/>
                <w:color w:val="13161E"/>
                <w:kern w:val="24"/>
                <w:sz w:val="18"/>
                <w:szCs w:val="18"/>
                <w:lang w:val="en-US"/>
              </w:rPr>
              <w:t xml:space="preserve"> 1 – 5</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EF5115"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Arial" w:eastAsia="Calibri" w:hAnsi="Arial" w:cs="Arial"/>
                <w:color w:val="13161E"/>
                <w:kern w:val="24"/>
                <w:sz w:val="18"/>
                <w:szCs w:val="18"/>
                <w:lang w:val="en-US"/>
              </w:rPr>
              <w:t>-10</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679F5"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Arial" w:eastAsia="Calibri" w:hAnsi="Arial" w:cs="Arial"/>
                <w:color w:val="13161E"/>
                <w:kern w:val="24"/>
                <w:sz w:val="18"/>
                <w:szCs w:val="18"/>
                <w:lang w:val="en-US"/>
              </w:rPr>
              <w:t>1 MHz</w:t>
            </w:r>
          </w:p>
        </w:tc>
      </w:tr>
      <w:tr w:rsidR="00896988" w:rsidRPr="00402C45" w14:paraId="426D8B42" w14:textId="77777777">
        <w:trPr>
          <w:trHeight w:val="286"/>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FEC36A"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Symbol" w:eastAsia="Symbol" w:hAnsi="Symbol" w:cs="Symbol"/>
                <w:color w:val="13161E"/>
                <w:kern w:val="24"/>
                <w:sz w:val="18"/>
                <w:szCs w:val="18"/>
                <w:lang w:val="en-US"/>
              </w:rPr>
              <w:t>±</w:t>
            </w:r>
            <w:r w:rsidRPr="00402C45">
              <w:rPr>
                <w:rFonts w:ascii="Arial" w:eastAsia="Calibri" w:hAnsi="Arial" w:cs="Arial"/>
                <w:color w:val="13161E"/>
                <w:kern w:val="24"/>
                <w:sz w:val="18"/>
                <w:szCs w:val="18"/>
                <w:lang w:val="en-US"/>
              </w:rPr>
              <w:t xml:space="preserve"> 5 – 6</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9B7E71"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Arial" w:eastAsia="Calibri" w:hAnsi="Arial" w:cs="Arial"/>
                <w:color w:val="13161E"/>
                <w:kern w:val="24"/>
                <w:sz w:val="18"/>
                <w:szCs w:val="18"/>
                <w:lang w:val="en-US"/>
              </w:rPr>
              <w:t>-25</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4E9316" w14:textId="77777777" w:rsidR="00896988" w:rsidRPr="00402C45" w:rsidRDefault="00896988">
            <w:pPr>
              <w:spacing w:line="256" w:lineRule="auto"/>
              <w:jc w:val="center"/>
              <w:rPr>
                <w:rFonts w:ascii="Arial" w:eastAsia="Times New Roman" w:hAnsi="Arial" w:cs="Arial"/>
                <w:sz w:val="36"/>
                <w:szCs w:val="36"/>
                <w:lang w:val="en-US"/>
              </w:rPr>
            </w:pPr>
            <w:r w:rsidRPr="00402C45">
              <w:rPr>
                <w:rFonts w:ascii="Arial" w:eastAsia="Calibri" w:hAnsi="Arial" w:cs="Arial"/>
                <w:color w:val="13161E"/>
                <w:kern w:val="24"/>
                <w:sz w:val="18"/>
                <w:szCs w:val="18"/>
                <w:lang w:val="en-US"/>
              </w:rPr>
              <w:t>1 MHz</w:t>
            </w:r>
          </w:p>
        </w:tc>
      </w:tr>
    </w:tbl>
    <w:p w14:paraId="7F843BC3" w14:textId="77777777" w:rsidR="00896988" w:rsidRDefault="00896988" w:rsidP="00896988">
      <w:pPr>
        <w:pStyle w:val="BodyText"/>
        <w:spacing w:after="0"/>
        <w:rPr>
          <w:b/>
          <w:bCs/>
          <w:lang w:eastAsia="zh-CN"/>
        </w:rPr>
      </w:pPr>
    </w:p>
    <w:p w14:paraId="0EF5B169" w14:textId="77777777" w:rsidR="00896988" w:rsidRDefault="00896988" w:rsidP="00896988">
      <w:pPr>
        <w:pStyle w:val="BodyText"/>
        <w:spacing w:after="0"/>
        <w:rPr>
          <w:b/>
          <w:bCs/>
          <w:lang w:eastAsia="zh-CN"/>
        </w:rPr>
      </w:pPr>
    </w:p>
    <w:p w14:paraId="02A3CF82" w14:textId="77777777" w:rsidR="00896988" w:rsidRDefault="00896988" w:rsidP="00896988">
      <w:pPr>
        <w:pStyle w:val="BodyText"/>
        <w:spacing w:after="0"/>
        <w:rPr>
          <w:lang w:eastAsia="zh-CN"/>
        </w:rPr>
      </w:pPr>
      <w:r w:rsidRPr="00402C45">
        <w:rPr>
          <w:lang w:eastAsia="zh-CN"/>
        </w:rPr>
        <w:t>The</w:t>
      </w:r>
      <w:r>
        <w:rPr>
          <w:lang w:eastAsia="zh-CN"/>
        </w:rPr>
        <w:t xml:space="preserve"> results were generated for 1 RB at the edge of the channel as well as fully allocated channel. Both DFT-s-OFDM and CP-OFDM waveforms were used.</w:t>
      </w:r>
      <w:r w:rsidRPr="00402C45">
        <w:rPr>
          <w:lang w:eastAsia="zh-CN"/>
        </w:rPr>
        <w:t xml:space="preserve"> </w:t>
      </w:r>
      <w:r>
        <w:rPr>
          <w:lang w:eastAsia="zh-CN"/>
        </w:rPr>
        <w:t>The results are summarized in Figures 2 to 5. The black lines in the Figure illustrate the allowed MPR based on current inner/outer/edge RB allocation rules for NR.</w:t>
      </w:r>
    </w:p>
    <w:p w14:paraId="615C50D7" w14:textId="77777777" w:rsidR="00896988" w:rsidRDefault="00896988" w:rsidP="00896988">
      <w:pPr>
        <w:pStyle w:val="BodyText"/>
        <w:spacing w:after="0"/>
        <w:rPr>
          <w:lang w:eastAsia="zh-CN"/>
        </w:rPr>
      </w:pPr>
    </w:p>
    <w:p w14:paraId="2D96452A" w14:textId="77777777" w:rsidR="00896988" w:rsidRPr="00402C45" w:rsidRDefault="00896988" w:rsidP="00896988">
      <w:pPr>
        <w:pStyle w:val="BodyText"/>
        <w:spacing w:after="0"/>
        <w:rPr>
          <w:lang w:eastAsia="zh-CN"/>
        </w:rPr>
      </w:pPr>
    </w:p>
    <w:p w14:paraId="78E82CCD" w14:textId="77777777" w:rsidR="00896988" w:rsidRDefault="00896988" w:rsidP="00896988">
      <w:pPr>
        <w:pStyle w:val="BodyText"/>
        <w:spacing w:after="0"/>
        <w:jc w:val="center"/>
        <w:rPr>
          <w:b/>
          <w:bCs/>
          <w:lang w:eastAsia="zh-CN"/>
        </w:rPr>
      </w:pPr>
      <w:r w:rsidRPr="00590E37">
        <w:rPr>
          <w:b/>
          <w:bCs/>
          <w:noProof/>
          <w:lang w:eastAsia="zh-CN"/>
        </w:rPr>
        <w:drawing>
          <wp:inline distT="0" distB="0" distL="0" distR="0" wp14:anchorId="36C7FFDC" wp14:editId="31AF7E21">
            <wp:extent cx="4513707" cy="3806740"/>
            <wp:effectExtent l="0" t="0" r="1270" b="381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9"/>
                    <a:stretch>
                      <a:fillRect/>
                    </a:stretch>
                  </pic:blipFill>
                  <pic:spPr>
                    <a:xfrm>
                      <a:off x="0" y="0"/>
                      <a:ext cx="4523884" cy="3815323"/>
                    </a:xfrm>
                    <a:prstGeom prst="rect">
                      <a:avLst/>
                    </a:prstGeom>
                  </pic:spPr>
                </pic:pic>
              </a:graphicData>
            </a:graphic>
          </wp:inline>
        </w:drawing>
      </w:r>
    </w:p>
    <w:p w14:paraId="7E0BBEC9" w14:textId="77777777" w:rsidR="00896988" w:rsidRDefault="00896988" w:rsidP="00896988">
      <w:pPr>
        <w:pStyle w:val="BodyText"/>
        <w:spacing w:after="0"/>
        <w:jc w:val="center"/>
        <w:rPr>
          <w:b/>
          <w:bCs/>
          <w:lang w:eastAsia="zh-CN"/>
        </w:rPr>
      </w:pPr>
      <w:r>
        <w:rPr>
          <w:b/>
          <w:bCs/>
          <w:lang w:eastAsia="zh-CN"/>
        </w:rPr>
        <w:t>Figure 2: DFT-s-OFDM QPSK, fully allocated channel</w:t>
      </w:r>
    </w:p>
    <w:p w14:paraId="23A33136" w14:textId="77777777" w:rsidR="00896988" w:rsidRDefault="00896988" w:rsidP="00896988">
      <w:pPr>
        <w:pStyle w:val="BodyText"/>
        <w:spacing w:after="0"/>
        <w:jc w:val="center"/>
        <w:rPr>
          <w:b/>
          <w:bCs/>
          <w:lang w:eastAsia="zh-CN"/>
        </w:rPr>
      </w:pPr>
    </w:p>
    <w:p w14:paraId="46A3B8C3" w14:textId="77777777" w:rsidR="00896988" w:rsidRDefault="00896988" w:rsidP="00896988">
      <w:pPr>
        <w:pStyle w:val="BodyText"/>
        <w:spacing w:after="0"/>
        <w:jc w:val="center"/>
        <w:rPr>
          <w:b/>
          <w:bCs/>
          <w:lang w:eastAsia="zh-CN"/>
        </w:rPr>
      </w:pPr>
      <w:r w:rsidRPr="00C42D9A">
        <w:rPr>
          <w:b/>
          <w:bCs/>
          <w:noProof/>
          <w:lang w:eastAsia="zh-CN"/>
        </w:rPr>
        <w:drawing>
          <wp:inline distT="0" distB="0" distL="0" distR="0" wp14:anchorId="34867E59" wp14:editId="26A9E550">
            <wp:extent cx="4535918" cy="3735009"/>
            <wp:effectExtent l="0" t="0" r="0" b="0"/>
            <wp:docPr id="10" name="Picture 1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pic:cNvPicPr/>
                  </pic:nvPicPr>
                  <pic:blipFill>
                    <a:blip r:embed="rId10"/>
                    <a:stretch>
                      <a:fillRect/>
                    </a:stretch>
                  </pic:blipFill>
                  <pic:spPr>
                    <a:xfrm>
                      <a:off x="0" y="0"/>
                      <a:ext cx="4551359" cy="3747724"/>
                    </a:xfrm>
                    <a:prstGeom prst="rect">
                      <a:avLst/>
                    </a:prstGeom>
                  </pic:spPr>
                </pic:pic>
              </a:graphicData>
            </a:graphic>
          </wp:inline>
        </w:drawing>
      </w:r>
    </w:p>
    <w:p w14:paraId="11F3EA02" w14:textId="77777777" w:rsidR="00896988" w:rsidRDefault="00896988" w:rsidP="00896988">
      <w:pPr>
        <w:pStyle w:val="BodyText"/>
        <w:spacing w:after="0"/>
        <w:jc w:val="center"/>
        <w:rPr>
          <w:b/>
          <w:bCs/>
          <w:lang w:eastAsia="zh-CN"/>
        </w:rPr>
      </w:pPr>
      <w:r>
        <w:rPr>
          <w:b/>
          <w:bCs/>
          <w:lang w:eastAsia="zh-CN"/>
        </w:rPr>
        <w:t>Figure 3: DFT-s-OFDM QPSK, 1 RB at channel edge</w:t>
      </w:r>
    </w:p>
    <w:p w14:paraId="5565080C" w14:textId="77777777" w:rsidR="00896988" w:rsidRDefault="00896988" w:rsidP="00896988">
      <w:pPr>
        <w:pStyle w:val="BodyText"/>
        <w:spacing w:after="0"/>
        <w:jc w:val="center"/>
        <w:rPr>
          <w:b/>
          <w:bCs/>
          <w:lang w:eastAsia="zh-CN"/>
        </w:rPr>
      </w:pPr>
    </w:p>
    <w:p w14:paraId="1FF28C7A" w14:textId="77777777" w:rsidR="00896988" w:rsidRDefault="00896988" w:rsidP="00896988">
      <w:pPr>
        <w:pStyle w:val="BodyText"/>
        <w:spacing w:after="0"/>
        <w:jc w:val="center"/>
        <w:rPr>
          <w:b/>
          <w:bCs/>
          <w:lang w:eastAsia="zh-CN"/>
        </w:rPr>
      </w:pPr>
    </w:p>
    <w:p w14:paraId="3703EF2D" w14:textId="77777777" w:rsidR="00896988" w:rsidRDefault="00896988" w:rsidP="00896988">
      <w:pPr>
        <w:pStyle w:val="BodyText"/>
        <w:spacing w:after="0"/>
        <w:jc w:val="center"/>
        <w:rPr>
          <w:b/>
          <w:bCs/>
          <w:lang w:eastAsia="zh-CN"/>
        </w:rPr>
      </w:pPr>
      <w:r w:rsidRPr="008C7FC4">
        <w:rPr>
          <w:b/>
          <w:bCs/>
          <w:noProof/>
          <w:lang w:eastAsia="zh-CN"/>
        </w:rPr>
        <w:drawing>
          <wp:inline distT="0" distB="0" distL="0" distR="0" wp14:anchorId="5ECF04C1" wp14:editId="46F64005">
            <wp:extent cx="4555240" cy="3442510"/>
            <wp:effectExtent l="0" t="0" r="0" b="5715"/>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1"/>
                    <a:stretch>
                      <a:fillRect/>
                    </a:stretch>
                  </pic:blipFill>
                  <pic:spPr>
                    <a:xfrm>
                      <a:off x="0" y="0"/>
                      <a:ext cx="4568189" cy="3452296"/>
                    </a:xfrm>
                    <a:prstGeom prst="rect">
                      <a:avLst/>
                    </a:prstGeom>
                  </pic:spPr>
                </pic:pic>
              </a:graphicData>
            </a:graphic>
          </wp:inline>
        </w:drawing>
      </w:r>
    </w:p>
    <w:p w14:paraId="2CFB566F" w14:textId="77777777" w:rsidR="00896988" w:rsidRDefault="00896988" w:rsidP="00896988">
      <w:pPr>
        <w:pStyle w:val="BodyText"/>
        <w:spacing w:after="0"/>
        <w:jc w:val="center"/>
        <w:rPr>
          <w:b/>
          <w:bCs/>
          <w:lang w:eastAsia="zh-CN"/>
        </w:rPr>
      </w:pPr>
      <w:r>
        <w:rPr>
          <w:b/>
          <w:bCs/>
          <w:lang w:eastAsia="zh-CN"/>
        </w:rPr>
        <w:t>Figure 4: CP-OFDM QPSK, fully allocated channel</w:t>
      </w:r>
    </w:p>
    <w:p w14:paraId="412FA5EF" w14:textId="77777777" w:rsidR="00896988" w:rsidRPr="002D3ABD" w:rsidRDefault="00896988" w:rsidP="00896988">
      <w:pPr>
        <w:pStyle w:val="BodyText"/>
        <w:spacing w:after="0"/>
        <w:rPr>
          <w:b/>
          <w:bCs/>
          <w:lang w:eastAsia="zh-CN"/>
        </w:rPr>
      </w:pPr>
    </w:p>
    <w:p w14:paraId="5BFD91D9" w14:textId="77777777" w:rsidR="00896988" w:rsidRDefault="00896988" w:rsidP="00896988">
      <w:pPr>
        <w:pStyle w:val="BodyText"/>
        <w:spacing w:after="0"/>
        <w:jc w:val="center"/>
        <w:rPr>
          <w:b/>
          <w:bCs/>
          <w:lang w:eastAsia="zh-CN"/>
        </w:rPr>
      </w:pPr>
      <w:r w:rsidRPr="00962BD0">
        <w:rPr>
          <w:b/>
          <w:bCs/>
          <w:noProof/>
          <w:lang w:eastAsia="zh-CN"/>
        </w:rPr>
        <w:drawing>
          <wp:inline distT="0" distB="0" distL="0" distR="0" wp14:anchorId="7002ECD6" wp14:editId="3B44B299">
            <wp:extent cx="4554855" cy="3380704"/>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12"/>
                    <a:stretch>
                      <a:fillRect/>
                    </a:stretch>
                  </pic:blipFill>
                  <pic:spPr>
                    <a:xfrm>
                      <a:off x="0" y="0"/>
                      <a:ext cx="4564909" cy="3388166"/>
                    </a:xfrm>
                    <a:prstGeom prst="rect">
                      <a:avLst/>
                    </a:prstGeom>
                  </pic:spPr>
                </pic:pic>
              </a:graphicData>
            </a:graphic>
          </wp:inline>
        </w:drawing>
      </w:r>
    </w:p>
    <w:p w14:paraId="29D10B5F" w14:textId="77777777" w:rsidR="00896988" w:rsidRDefault="00896988" w:rsidP="00896988">
      <w:pPr>
        <w:pStyle w:val="BodyText"/>
        <w:spacing w:after="0"/>
        <w:jc w:val="center"/>
        <w:rPr>
          <w:b/>
          <w:bCs/>
          <w:lang w:eastAsia="zh-CN"/>
        </w:rPr>
      </w:pPr>
      <w:r>
        <w:rPr>
          <w:b/>
          <w:bCs/>
          <w:lang w:eastAsia="zh-CN"/>
        </w:rPr>
        <w:t>Figure 5: CP-OFDM QPSK, one PRB at channel edge</w:t>
      </w:r>
    </w:p>
    <w:p w14:paraId="53AE17AC" w14:textId="77777777" w:rsidR="00896988" w:rsidRDefault="00896988" w:rsidP="00896988">
      <w:pPr>
        <w:pStyle w:val="BodyText"/>
        <w:spacing w:after="0"/>
        <w:rPr>
          <w:b/>
          <w:bCs/>
          <w:lang w:eastAsia="zh-CN"/>
        </w:rPr>
      </w:pPr>
    </w:p>
    <w:p w14:paraId="58CF0B5B" w14:textId="77777777" w:rsidR="00896988" w:rsidRDefault="00896988" w:rsidP="00896988">
      <w:pPr>
        <w:pStyle w:val="BodyText"/>
        <w:spacing w:after="0"/>
        <w:rPr>
          <w:b/>
          <w:bCs/>
          <w:lang w:eastAsia="zh-CN"/>
        </w:rPr>
      </w:pPr>
    </w:p>
    <w:p w14:paraId="19F39527" w14:textId="77777777" w:rsidR="00896988" w:rsidRDefault="00896988" w:rsidP="00896988">
      <w:pPr>
        <w:pStyle w:val="BodyText"/>
        <w:spacing w:after="0"/>
        <w:rPr>
          <w:lang w:eastAsia="zh-CN"/>
        </w:rPr>
      </w:pPr>
      <w:r>
        <w:rPr>
          <w:lang w:eastAsia="zh-CN"/>
        </w:rPr>
        <w:t xml:space="preserve">It can be seen in the Figures that significantly more power backoff is needed especially for edge RB allocation with 16 PRB, up to the point where ACLR cannot be met due to too strong linear leakage. Therefore, it is strongly preferred to select 15 PRB maximum transmission bandwidth configuration for 3 MHz channel bandwidth </w:t>
      </w:r>
      <w:proofErr w:type="gramStart"/>
      <w:r>
        <w:rPr>
          <w:lang w:eastAsia="zh-CN"/>
        </w:rPr>
        <w:t>and also</w:t>
      </w:r>
      <w:proofErr w:type="gramEnd"/>
      <w:r>
        <w:rPr>
          <w:lang w:eastAsia="zh-CN"/>
        </w:rPr>
        <w:t xml:space="preserve"> communicate this to RAN1. </w:t>
      </w:r>
    </w:p>
    <w:p w14:paraId="30ADACA5" w14:textId="77777777" w:rsidR="00896988" w:rsidRDefault="00896988" w:rsidP="00896988">
      <w:pPr>
        <w:pStyle w:val="BodyText"/>
        <w:spacing w:after="0"/>
        <w:rPr>
          <w:lang w:eastAsia="zh-CN"/>
        </w:rPr>
      </w:pPr>
    </w:p>
    <w:p w14:paraId="11C5079E" w14:textId="05112B02" w:rsidR="00896988" w:rsidRDefault="00896988" w:rsidP="00896988">
      <w:pPr>
        <w:pStyle w:val="BodyText"/>
        <w:spacing w:after="0"/>
        <w:rPr>
          <w:b/>
          <w:bCs/>
          <w:lang w:eastAsia="zh-CN"/>
        </w:rPr>
      </w:pPr>
      <w:r w:rsidRPr="00A320F4">
        <w:rPr>
          <w:b/>
          <w:bCs/>
          <w:lang w:eastAsia="zh-CN"/>
        </w:rPr>
        <w:t>Observation 3:</w:t>
      </w:r>
      <w:r>
        <w:rPr>
          <w:b/>
          <w:bCs/>
          <w:lang w:eastAsia="zh-CN"/>
        </w:rPr>
        <w:t xml:space="preserve"> Significantly more power backoff is needed with </w:t>
      </w:r>
      <w:r w:rsidR="00634338">
        <w:rPr>
          <w:b/>
          <w:bCs/>
          <w:lang w:eastAsia="zh-CN"/>
        </w:rPr>
        <w:t>16-</w:t>
      </w:r>
      <w:r>
        <w:rPr>
          <w:b/>
          <w:bCs/>
          <w:lang w:eastAsia="zh-CN"/>
        </w:rPr>
        <w:t>PRB spectrum allocation.</w:t>
      </w:r>
    </w:p>
    <w:p w14:paraId="4EC1EB6D" w14:textId="77777777" w:rsidR="00896988" w:rsidRDefault="00896988" w:rsidP="00896988">
      <w:pPr>
        <w:pStyle w:val="BodyText"/>
        <w:spacing w:after="0"/>
        <w:rPr>
          <w:b/>
          <w:bCs/>
          <w:lang w:eastAsia="zh-CN"/>
        </w:rPr>
      </w:pPr>
    </w:p>
    <w:p w14:paraId="007182D4" w14:textId="718BDF25" w:rsidR="00896988" w:rsidRDefault="00896988" w:rsidP="00896988">
      <w:pPr>
        <w:pStyle w:val="BodyText"/>
        <w:spacing w:after="0"/>
        <w:rPr>
          <w:b/>
          <w:bCs/>
          <w:lang w:eastAsia="zh-CN"/>
        </w:rPr>
      </w:pPr>
      <w:r>
        <w:rPr>
          <w:b/>
          <w:bCs/>
          <w:lang w:eastAsia="zh-CN"/>
        </w:rPr>
        <w:t xml:space="preserve">Proposal 2: Select </w:t>
      </w:r>
      <w:r w:rsidR="00634338">
        <w:rPr>
          <w:b/>
          <w:bCs/>
          <w:lang w:eastAsia="zh-CN"/>
        </w:rPr>
        <w:t>15-</w:t>
      </w:r>
      <w:r>
        <w:rPr>
          <w:b/>
          <w:bCs/>
          <w:lang w:eastAsia="zh-CN"/>
        </w:rPr>
        <w:t xml:space="preserve">PRB for maximum transmission bandwidth configuration for 3 MHz channel bandwidth and inform RAN1 on the decision in </w:t>
      </w:r>
      <w:proofErr w:type="gramStart"/>
      <w:r>
        <w:rPr>
          <w:b/>
          <w:bCs/>
          <w:lang w:eastAsia="zh-CN"/>
        </w:rPr>
        <w:t>reply</w:t>
      </w:r>
      <w:proofErr w:type="gramEnd"/>
      <w:r>
        <w:rPr>
          <w:b/>
          <w:bCs/>
          <w:lang w:eastAsia="zh-CN"/>
        </w:rPr>
        <w:t xml:space="preserve"> LS.</w:t>
      </w:r>
    </w:p>
    <w:p w14:paraId="6E8D538F" w14:textId="77777777" w:rsidR="0075700A" w:rsidRDefault="0075700A" w:rsidP="009A7583">
      <w:pPr>
        <w:pStyle w:val="BodyText"/>
        <w:rPr>
          <w:b/>
          <w:bCs/>
          <w:lang w:eastAsia="zh-CN"/>
        </w:rPr>
      </w:pPr>
    </w:p>
    <w:p w14:paraId="2AA3B0C7" w14:textId="71997A06" w:rsidR="009F64F4" w:rsidRDefault="009F64F4" w:rsidP="009F64F4">
      <w:pPr>
        <w:pStyle w:val="Heading2"/>
      </w:pPr>
      <w:r>
        <w:t>Synchronization raster design principles</w:t>
      </w:r>
    </w:p>
    <w:p w14:paraId="27EB3B88" w14:textId="77777777" w:rsidR="009F64F4" w:rsidRPr="009F64F4" w:rsidRDefault="009F64F4" w:rsidP="009F64F4">
      <w:pPr>
        <w:pStyle w:val="BodyText"/>
      </w:pPr>
    </w:p>
    <w:p w14:paraId="2B354B68" w14:textId="483B6BCF" w:rsidR="00485335" w:rsidRDefault="009F737A" w:rsidP="00485335">
      <w:pPr>
        <w:pStyle w:val="BodyText"/>
        <w:rPr>
          <w:lang w:eastAsia="zh-CN"/>
        </w:rPr>
      </w:pPr>
      <w:r>
        <w:rPr>
          <w:lang w:eastAsia="zh-CN"/>
        </w:rPr>
        <w:t xml:space="preserve">5 MHz channel bandwidth has 25 PRB maximum transmission bandwidth configuration, </w:t>
      </w:r>
      <w:r w:rsidR="00BF456F">
        <w:rPr>
          <w:lang w:eastAsia="zh-CN"/>
        </w:rPr>
        <w:t xml:space="preserve">equalling 4.5 MHz bandwidth. That means that there is up to 900 kHz flexibility of SSB placement </w:t>
      </w:r>
      <w:r w:rsidR="00D170F0">
        <w:rPr>
          <w:lang w:eastAsia="zh-CN"/>
        </w:rPr>
        <w:t>within the RF channel, when the extreme cases of placing the SSB at the low or high edge of the channel are consider</w:t>
      </w:r>
      <w:r w:rsidR="00B04A0E">
        <w:rPr>
          <w:lang w:eastAsia="zh-CN"/>
        </w:rPr>
        <w:t>e</w:t>
      </w:r>
      <w:r w:rsidR="00D170F0">
        <w:rPr>
          <w:lang w:eastAsia="zh-CN"/>
        </w:rPr>
        <w:t>d</w:t>
      </w:r>
      <w:r w:rsidR="00B04A0E">
        <w:rPr>
          <w:lang w:eastAsia="zh-CN"/>
        </w:rPr>
        <w:t xml:space="preserve">. </w:t>
      </w:r>
      <w:r w:rsidR="00ED3493">
        <w:rPr>
          <w:lang w:eastAsia="zh-CN"/>
        </w:rPr>
        <w:t xml:space="preserve">When RF channel is change by one channel raster point of 100 kHz, </w:t>
      </w:r>
      <w:r w:rsidR="001169FF">
        <w:rPr>
          <w:lang w:eastAsia="zh-CN"/>
        </w:rPr>
        <w:t>and maximum flexibility of the SSB position inside RF channel is taken into use, sync raster points can be up to 1 MHz apart from each other. This is how Rel-15 sync raster design was made</w:t>
      </w:r>
      <w:r w:rsidR="00623F10">
        <w:rPr>
          <w:lang w:eastAsia="zh-CN"/>
        </w:rPr>
        <w:t xml:space="preserve">. </w:t>
      </w:r>
    </w:p>
    <w:p w14:paraId="57AF8D8E" w14:textId="6BCB567A" w:rsidR="00623F10" w:rsidRDefault="00623F10" w:rsidP="00485335">
      <w:pPr>
        <w:pStyle w:val="BodyText"/>
        <w:rPr>
          <w:lang w:eastAsia="zh-CN"/>
        </w:rPr>
      </w:pPr>
      <w:r>
        <w:rPr>
          <w:lang w:eastAsia="zh-CN"/>
        </w:rPr>
        <w:t xml:space="preserve">As such, reducing the available bandwidth below </w:t>
      </w:r>
      <w:r w:rsidR="00A7443C">
        <w:rPr>
          <w:lang w:eastAsia="zh-CN"/>
        </w:rPr>
        <w:t>4.5 MHz or 25 PRB means that all channel usable positions are no longer</w:t>
      </w:r>
      <w:r w:rsidR="00404775">
        <w:rPr>
          <w:lang w:eastAsia="zh-CN"/>
        </w:rPr>
        <w:t xml:space="preserve"> usable.</w:t>
      </w:r>
    </w:p>
    <w:p w14:paraId="35A1E47A" w14:textId="78F7E30E" w:rsidR="00DB67A1" w:rsidRDefault="00F77E6A" w:rsidP="00485335">
      <w:pPr>
        <w:pStyle w:val="BodyText"/>
        <w:rPr>
          <w:lang w:eastAsia="zh-CN"/>
        </w:rPr>
      </w:pPr>
      <w:r>
        <w:rPr>
          <w:lang w:eastAsia="zh-CN"/>
        </w:rPr>
        <w:t xml:space="preserve">For 3 MHz channel bandwidth, it is necessary to consider how to sync raster will work when SSB is punctured. As identified in the WI, PSS and SSS shall be used without puncturing. Other SSB content, namely PBCH, needs to be punctured to make the originally 20 PRB wide SSB fit into 3 MHz channel bandwidth. </w:t>
      </w:r>
      <w:r w:rsidR="00DB67A1">
        <w:rPr>
          <w:lang w:eastAsia="zh-CN"/>
        </w:rPr>
        <w:t xml:space="preserve">Figure 1 illustrates the span of PSS/SSS with legacy sync raster </w:t>
      </w:r>
      <w:r w:rsidR="00EA558B">
        <w:rPr>
          <w:lang w:eastAsia="zh-CN"/>
        </w:rPr>
        <w:t xml:space="preserve">step size of 1 </w:t>
      </w:r>
      <w:proofErr w:type="spellStart"/>
      <w:r w:rsidR="00EA558B">
        <w:rPr>
          <w:lang w:eastAsia="zh-CN"/>
        </w:rPr>
        <w:t>MHz</w:t>
      </w:r>
      <w:r w:rsidR="00892B90">
        <w:rPr>
          <w:lang w:eastAsia="zh-CN"/>
        </w:rPr>
        <w:t>.</w:t>
      </w:r>
      <w:proofErr w:type="spellEnd"/>
      <w:r w:rsidR="00EA558B">
        <w:rPr>
          <w:lang w:eastAsia="zh-CN"/>
        </w:rPr>
        <w:t xml:space="preserve"> </w:t>
      </w:r>
    </w:p>
    <w:p w14:paraId="40D2D75D" w14:textId="462CDEE0" w:rsidR="001F6571" w:rsidRDefault="001F6571" w:rsidP="00485335">
      <w:pPr>
        <w:pStyle w:val="BodyText"/>
        <w:rPr>
          <w:lang w:eastAsia="zh-CN"/>
        </w:rPr>
      </w:pPr>
      <w:r w:rsidRPr="001F6571">
        <w:rPr>
          <w:noProof/>
        </w:rPr>
        <w:drawing>
          <wp:inline distT="0" distB="0" distL="0" distR="0" wp14:anchorId="14FEA062" wp14:editId="75CC95F9">
            <wp:extent cx="6264275" cy="332740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3327400"/>
                    </a:xfrm>
                    <a:prstGeom prst="rect">
                      <a:avLst/>
                    </a:prstGeom>
                    <a:noFill/>
                    <a:ln>
                      <a:noFill/>
                    </a:ln>
                  </pic:spPr>
                </pic:pic>
              </a:graphicData>
            </a:graphic>
          </wp:inline>
        </w:drawing>
      </w:r>
    </w:p>
    <w:p w14:paraId="3AE97969" w14:textId="51B2855C" w:rsidR="00253B5B" w:rsidRDefault="00253B5B" w:rsidP="00DB67A1">
      <w:pPr>
        <w:pStyle w:val="BodyText"/>
        <w:jc w:val="center"/>
        <w:rPr>
          <w:b/>
          <w:bCs/>
          <w:lang w:eastAsia="zh-CN"/>
        </w:rPr>
      </w:pPr>
      <w:r>
        <w:rPr>
          <w:b/>
          <w:bCs/>
          <w:lang w:eastAsia="zh-CN"/>
        </w:rPr>
        <w:t xml:space="preserve">Figure 1: </w:t>
      </w:r>
      <w:r w:rsidR="00D91A77">
        <w:rPr>
          <w:b/>
          <w:bCs/>
          <w:lang w:eastAsia="zh-CN"/>
        </w:rPr>
        <w:t xml:space="preserve">PSS/SSS span with legacy sync raster </w:t>
      </w:r>
    </w:p>
    <w:p w14:paraId="48B30C3D" w14:textId="1CA3D9F0" w:rsidR="00DB67A1" w:rsidRPr="00DE4466" w:rsidRDefault="00892B90" w:rsidP="00892B90">
      <w:pPr>
        <w:pStyle w:val="BodyText"/>
        <w:rPr>
          <w:lang w:eastAsia="zh-CN"/>
        </w:rPr>
      </w:pPr>
      <w:r>
        <w:rPr>
          <w:lang w:eastAsia="zh-CN"/>
        </w:rPr>
        <w:t>It can be observed that the distance between outer edges of PSS/SSS is greater than 3 MHz + 100 kHz channel raster step size. Therefore</w:t>
      </w:r>
      <w:r w:rsidR="00DE4466">
        <w:rPr>
          <w:lang w:eastAsia="zh-CN"/>
        </w:rPr>
        <w:t>,</w:t>
      </w:r>
      <w:r>
        <w:rPr>
          <w:lang w:eastAsia="zh-CN"/>
        </w:rPr>
        <w:t xml:space="preserve"> all channel raster points cannot be used even i</w:t>
      </w:r>
      <w:r w:rsidR="00DE4466">
        <w:rPr>
          <w:lang w:eastAsia="zh-CN"/>
        </w:rPr>
        <w:t xml:space="preserve">n the extreme case where all RBs could be punctured in both sides of the channel and all guard bands are ignored. Therefore, it is obvious that new sync raster design is needed for 3 MHz channel bandwidth. </w:t>
      </w:r>
      <w:r>
        <w:rPr>
          <w:lang w:eastAsia="zh-CN"/>
        </w:rPr>
        <w:t xml:space="preserve"> </w:t>
      </w:r>
    </w:p>
    <w:p w14:paraId="6B5C0700" w14:textId="4C3C4E72" w:rsidR="00404775" w:rsidRDefault="001503ED" w:rsidP="00485335">
      <w:pPr>
        <w:pStyle w:val="BodyText"/>
        <w:rPr>
          <w:b/>
          <w:bCs/>
          <w:lang w:eastAsia="zh-CN"/>
        </w:rPr>
      </w:pPr>
      <w:r w:rsidRPr="001503ED">
        <w:rPr>
          <w:b/>
          <w:bCs/>
          <w:lang w:eastAsia="zh-CN"/>
        </w:rPr>
        <w:t xml:space="preserve">Observation </w:t>
      </w:r>
      <w:r w:rsidR="005A01AC">
        <w:rPr>
          <w:b/>
          <w:bCs/>
          <w:lang w:eastAsia="zh-CN"/>
        </w:rPr>
        <w:t>4</w:t>
      </w:r>
      <w:r w:rsidRPr="001503ED">
        <w:rPr>
          <w:b/>
          <w:bCs/>
          <w:lang w:eastAsia="zh-CN"/>
        </w:rPr>
        <w:t>:</w:t>
      </w:r>
      <w:r>
        <w:rPr>
          <w:b/>
          <w:bCs/>
          <w:lang w:eastAsia="zh-CN"/>
        </w:rPr>
        <w:t xml:space="preserve"> Legacy sync raster is too sparse to allow us</w:t>
      </w:r>
      <w:r w:rsidR="00EF7CE2">
        <w:rPr>
          <w:b/>
          <w:bCs/>
          <w:lang w:eastAsia="zh-CN"/>
        </w:rPr>
        <w:t xml:space="preserve">ing </w:t>
      </w:r>
      <w:r>
        <w:rPr>
          <w:b/>
          <w:bCs/>
          <w:lang w:eastAsia="zh-CN"/>
        </w:rPr>
        <w:t>all channel raster points</w:t>
      </w:r>
      <w:r w:rsidR="00EF7CE2">
        <w:rPr>
          <w:b/>
          <w:bCs/>
          <w:lang w:eastAsia="zh-CN"/>
        </w:rPr>
        <w:t xml:space="preserve"> with narrower than 25 PRB maximum transmission bandwidth configuration.</w:t>
      </w:r>
    </w:p>
    <w:p w14:paraId="4F7E5D05" w14:textId="5F3BEE40" w:rsidR="00D1271E" w:rsidRPr="00DE4466" w:rsidRDefault="00E87DAD" w:rsidP="00485335">
      <w:pPr>
        <w:pStyle w:val="BodyText"/>
        <w:rPr>
          <w:b/>
          <w:bCs/>
          <w:lang w:eastAsia="zh-CN"/>
        </w:rPr>
      </w:pPr>
      <w:r w:rsidRPr="00E87DAD">
        <w:rPr>
          <w:b/>
          <w:bCs/>
          <w:lang w:eastAsia="zh-CN"/>
        </w:rPr>
        <w:t xml:space="preserve">Proposal </w:t>
      </w:r>
      <w:r w:rsidR="00896988">
        <w:rPr>
          <w:b/>
          <w:bCs/>
          <w:lang w:eastAsia="zh-CN"/>
        </w:rPr>
        <w:t>3</w:t>
      </w:r>
      <w:r w:rsidRPr="00E87DAD">
        <w:rPr>
          <w:b/>
          <w:bCs/>
          <w:lang w:eastAsia="zh-CN"/>
        </w:rPr>
        <w:t>:</w:t>
      </w:r>
      <w:r w:rsidR="00D40287">
        <w:rPr>
          <w:b/>
          <w:bCs/>
          <w:lang w:eastAsia="zh-CN"/>
        </w:rPr>
        <w:t xml:space="preserve"> </w:t>
      </w:r>
      <w:r w:rsidR="00D40287" w:rsidRPr="00D40287">
        <w:rPr>
          <w:b/>
          <w:bCs/>
          <w:lang w:eastAsia="zh-CN"/>
        </w:rPr>
        <w:t>RAN4 needs to define a new denser synchronization raster for 3 MHz channel bandwidth to allow all channel raster positions to be used.</w:t>
      </w:r>
    </w:p>
    <w:p w14:paraId="5DB907C2" w14:textId="77777777" w:rsidR="00382E8D" w:rsidRDefault="00382E8D" w:rsidP="00485335">
      <w:pPr>
        <w:pStyle w:val="BodyText"/>
        <w:rPr>
          <w:lang w:eastAsia="zh-CN"/>
        </w:rPr>
      </w:pPr>
    </w:p>
    <w:p w14:paraId="20CC568D" w14:textId="77777777" w:rsidR="00382E8D" w:rsidRDefault="00382E8D" w:rsidP="00485335">
      <w:pPr>
        <w:pStyle w:val="BodyText"/>
        <w:rPr>
          <w:lang w:eastAsia="zh-CN"/>
        </w:rPr>
      </w:pPr>
    </w:p>
    <w:p w14:paraId="22FACF08" w14:textId="6354E56B" w:rsidR="00ED764E" w:rsidRDefault="00382E8D" w:rsidP="00485335">
      <w:pPr>
        <w:pStyle w:val="BodyText"/>
        <w:rPr>
          <w:lang w:eastAsia="zh-CN"/>
        </w:rPr>
      </w:pPr>
      <w:r>
        <w:rPr>
          <w:noProof/>
          <w:lang w:eastAsia="zh-CN"/>
        </w:rPr>
        <mc:AlternateContent>
          <mc:Choice Requires="wps">
            <w:drawing>
              <wp:anchor distT="45720" distB="45720" distL="114300" distR="114300" simplePos="0" relativeHeight="251658241" behindDoc="0" locked="0" layoutInCell="1" allowOverlap="1" wp14:anchorId="1E04AA60" wp14:editId="5CE131C1">
                <wp:simplePos x="0" y="0"/>
                <wp:positionH relativeFrom="margin">
                  <wp:posOffset>-635</wp:posOffset>
                </wp:positionH>
                <wp:positionV relativeFrom="paragraph">
                  <wp:posOffset>510540</wp:posOffset>
                </wp:positionV>
                <wp:extent cx="6105525" cy="1562100"/>
                <wp:effectExtent l="0" t="0" r="2857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562100"/>
                        </a:xfrm>
                        <a:prstGeom prst="rect">
                          <a:avLst/>
                        </a:prstGeom>
                        <a:solidFill>
                          <a:srgbClr val="FFFFFF"/>
                        </a:solidFill>
                        <a:ln w="9525">
                          <a:solidFill>
                            <a:srgbClr val="000000"/>
                          </a:solidFill>
                          <a:miter lim="800000"/>
                          <a:headEnd/>
                          <a:tailEnd/>
                        </a:ln>
                      </wps:spPr>
                      <wps:txbx>
                        <w:txbxContent>
                          <w:p w14:paraId="3C697F96" w14:textId="2AFFACE4" w:rsidR="003D617F" w:rsidRPr="00E93727" w:rsidRDefault="003D617F" w:rsidP="003D617F">
                            <w:pPr>
                              <w:rPr>
                                <w:rFonts w:eastAsia="DengXian"/>
                                <w:sz w:val="18"/>
                                <w:szCs w:val="18"/>
                                <w:highlight w:val="green"/>
                                <w:lang w:eastAsia="zh-CN"/>
                              </w:rPr>
                            </w:pPr>
                            <w:r w:rsidRPr="00E93727">
                              <w:rPr>
                                <w:rFonts w:eastAsia="DengXian"/>
                                <w:b/>
                                <w:bCs/>
                                <w:sz w:val="18"/>
                                <w:szCs w:val="18"/>
                                <w:highlight w:val="green"/>
                                <w:lang w:eastAsia="zh-CN"/>
                              </w:rPr>
                              <w:t>Agreement</w:t>
                            </w:r>
                          </w:p>
                          <w:p w14:paraId="36507A1B" w14:textId="77777777" w:rsidR="003D617F" w:rsidRPr="00E93727" w:rsidRDefault="003D617F" w:rsidP="003D617F">
                            <w:pPr>
                              <w:rPr>
                                <w:rFonts w:eastAsia="DengXian"/>
                                <w:sz w:val="18"/>
                                <w:szCs w:val="18"/>
                                <w:lang w:eastAsia="zh-CN"/>
                              </w:rPr>
                            </w:pPr>
                            <w:r w:rsidRPr="00E93727">
                              <w:rPr>
                                <w:rFonts w:eastAsia="DengXian"/>
                                <w:sz w:val="18"/>
                                <w:szCs w:val="18"/>
                                <w:lang w:eastAsia="zh-CN"/>
                              </w:rPr>
                              <w:t xml:space="preserve">Before getting RAN4 responses, RAN1 assume that the UE could know which RBs are used for SSB transmission after PSS/SSS is detected </w:t>
                            </w:r>
                            <w:r w:rsidRPr="00E93727">
                              <w:rPr>
                                <w:sz w:val="18"/>
                                <w:szCs w:val="18"/>
                                <w:lang w:eastAsia="zh-CN"/>
                              </w:rPr>
                              <w:t>for evaluation and analysis.</w:t>
                            </w:r>
                            <w:r w:rsidRPr="00E93727">
                              <w:rPr>
                                <w:rFonts w:eastAsia="DengXian"/>
                                <w:sz w:val="18"/>
                                <w:szCs w:val="18"/>
                                <w:lang w:eastAsia="zh-CN"/>
                              </w:rPr>
                              <w:t xml:space="preserve"> </w:t>
                            </w:r>
                          </w:p>
                          <w:p w14:paraId="486924C4" w14:textId="77777777" w:rsidR="003D617F" w:rsidRPr="00E93727" w:rsidRDefault="003D617F" w:rsidP="003D617F">
                            <w:pPr>
                              <w:rPr>
                                <w:rFonts w:eastAsia="DengXian"/>
                                <w:sz w:val="18"/>
                                <w:szCs w:val="18"/>
                                <w:lang w:eastAsia="zh-CN"/>
                              </w:rPr>
                            </w:pPr>
                            <w:r w:rsidRPr="00E93727">
                              <w:rPr>
                                <w:rFonts w:eastAsia="DengXian"/>
                                <w:sz w:val="18"/>
                                <w:szCs w:val="18"/>
                                <w:lang w:eastAsia="zh-CN"/>
                              </w:rPr>
                              <w:t xml:space="preserve">Note: it does not mean indication </w:t>
                            </w:r>
                            <w:proofErr w:type="spellStart"/>
                            <w:r w:rsidRPr="00E93727">
                              <w:rPr>
                                <w:rFonts w:eastAsia="DengXian"/>
                                <w:sz w:val="18"/>
                                <w:szCs w:val="18"/>
                                <w:lang w:eastAsia="zh-CN"/>
                              </w:rPr>
                              <w:t>signaling</w:t>
                            </w:r>
                            <w:proofErr w:type="spellEnd"/>
                            <w:r w:rsidRPr="00E93727">
                              <w:rPr>
                                <w:rFonts w:eastAsia="DengXian"/>
                                <w:sz w:val="18"/>
                                <w:szCs w:val="18"/>
                                <w:lang w:eastAsia="zh-CN"/>
                              </w:rPr>
                              <w:t xml:space="preserve"> is needed.</w:t>
                            </w:r>
                          </w:p>
                          <w:p w14:paraId="1128E444" w14:textId="172CC16A" w:rsidR="0030313A" w:rsidRDefault="0030313A" w:rsidP="0030313A"/>
                          <w:p w14:paraId="50DDF3C7" w14:textId="77777777" w:rsidR="008D3BC5" w:rsidRPr="00E93727" w:rsidRDefault="008D3BC5" w:rsidP="008D3BC5">
                            <w:pPr>
                              <w:rPr>
                                <w:rFonts w:eastAsia="DengXian"/>
                                <w:b/>
                                <w:bCs/>
                                <w:sz w:val="18"/>
                                <w:szCs w:val="18"/>
                                <w:highlight w:val="green"/>
                                <w:lang w:eastAsia="zh-CN"/>
                              </w:rPr>
                            </w:pPr>
                            <w:bookmarkStart w:id="1" w:name="_Hlk119584988"/>
                            <w:r w:rsidRPr="00E93727">
                              <w:rPr>
                                <w:rFonts w:eastAsia="DengXian"/>
                                <w:b/>
                                <w:bCs/>
                                <w:sz w:val="18"/>
                                <w:szCs w:val="18"/>
                                <w:highlight w:val="green"/>
                                <w:lang w:eastAsia="zh-CN"/>
                              </w:rPr>
                              <w:t>Agreement</w:t>
                            </w:r>
                          </w:p>
                          <w:p w14:paraId="6DDDF05B" w14:textId="77777777" w:rsidR="008D3BC5" w:rsidRPr="00E93727" w:rsidRDefault="008D3BC5" w:rsidP="008D3BC5">
                            <w:pPr>
                              <w:rPr>
                                <w:rFonts w:eastAsia="DengXian"/>
                                <w:sz w:val="18"/>
                                <w:szCs w:val="18"/>
                                <w:lang w:eastAsia="zh-CN"/>
                              </w:rPr>
                            </w:pPr>
                            <w:r w:rsidRPr="00E93727">
                              <w:rPr>
                                <w:rFonts w:eastAsia="DengXian"/>
                                <w:sz w:val="18"/>
                                <w:szCs w:val="18"/>
                                <w:lang w:eastAsia="zh-CN"/>
                              </w:rPr>
                              <w:t xml:space="preserve">For transmission bandwidths of &lt;5MHz for </w:t>
                            </w:r>
                            <w:r w:rsidRPr="00E93727">
                              <w:rPr>
                                <w:sz w:val="18"/>
                                <w:szCs w:val="18"/>
                                <w:lang w:eastAsia="zh-CN"/>
                              </w:rPr>
                              <w:t>3MHz and 5MHz channel bandwidth</w:t>
                            </w:r>
                            <w:r w:rsidRPr="00E93727">
                              <w:rPr>
                                <w:rFonts w:eastAsia="DengXian"/>
                                <w:sz w:val="18"/>
                                <w:szCs w:val="18"/>
                                <w:lang w:eastAsia="zh-CN"/>
                              </w:rPr>
                              <w:t xml:space="preserve">, a subset of PRBs of 20-PRB PBCH are used for PBCH transmission if the transmission BW of a channel is less than 20PRBs. </w:t>
                            </w:r>
                          </w:p>
                          <w:p w14:paraId="765AD5CE" w14:textId="77777777" w:rsidR="008D3BC5" w:rsidRPr="008D3BC5" w:rsidRDefault="008D3BC5" w:rsidP="008D3BC5">
                            <w:pPr>
                              <w:pStyle w:val="ListParagraph"/>
                              <w:widowControl/>
                              <w:numPr>
                                <w:ilvl w:val="0"/>
                                <w:numId w:val="48"/>
                              </w:numPr>
                              <w:wordWrap/>
                              <w:autoSpaceDE/>
                              <w:autoSpaceDN/>
                              <w:spacing w:after="200" w:line="276" w:lineRule="auto"/>
                              <w:ind w:leftChars="0" w:left="420" w:hanging="420"/>
                              <w:contextualSpacing/>
                              <w:jc w:val="left"/>
                              <w:rPr>
                                <w:rFonts w:ascii="Times New Roman" w:eastAsia="Batang" w:hAnsi="Times New Roman"/>
                                <w:sz w:val="18"/>
                                <w:szCs w:val="18"/>
                                <w:lang w:eastAsia="zh-CN"/>
                              </w:rPr>
                            </w:pPr>
                            <w:r w:rsidRPr="008D3BC5">
                              <w:rPr>
                                <w:rFonts w:ascii="Times New Roman" w:hAnsi="Times New Roman"/>
                                <w:sz w:val="18"/>
                                <w:szCs w:val="18"/>
                                <w:lang w:eastAsia="zh-CN"/>
                              </w:rPr>
                              <w:t xml:space="preserve">FFS which PRBs are used and how to use the PRBs </w:t>
                            </w:r>
                          </w:p>
                          <w:p w14:paraId="2B04C81D" w14:textId="1EFF1F94" w:rsidR="008D3BC5" w:rsidRPr="00725F25" w:rsidRDefault="008D3BC5" w:rsidP="0030313A">
                            <w:pPr>
                              <w:pStyle w:val="ListParagraph"/>
                              <w:widowControl/>
                              <w:numPr>
                                <w:ilvl w:val="0"/>
                                <w:numId w:val="48"/>
                              </w:numPr>
                              <w:wordWrap/>
                              <w:autoSpaceDE/>
                              <w:autoSpaceDN/>
                              <w:spacing w:line="276" w:lineRule="auto"/>
                              <w:ind w:leftChars="0" w:left="420" w:hanging="420"/>
                              <w:contextualSpacing/>
                              <w:jc w:val="left"/>
                              <w:rPr>
                                <w:rFonts w:ascii="Times New Roman" w:hAnsi="Times New Roman"/>
                                <w:sz w:val="18"/>
                                <w:szCs w:val="18"/>
                                <w:lang w:eastAsia="zh-CN"/>
                              </w:rPr>
                            </w:pPr>
                            <w:r w:rsidRPr="008D3BC5">
                              <w:rPr>
                                <w:rFonts w:ascii="Times New Roman" w:hAnsi="Times New Roman"/>
                                <w:sz w:val="18"/>
                                <w:szCs w:val="18"/>
                                <w:lang w:eastAsia="zh-CN"/>
                              </w:rPr>
                              <w:t>Note: PRBs for PSS/SSS are not punctured.</w:t>
                            </w:r>
                            <w:bookmarkEnd w:id="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04AA60" id="_x0000_s1027" type="#_x0000_t202" style="position:absolute;margin-left:-.05pt;margin-top:40.2pt;width:480.75pt;height:123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">
                <v:textbox>
                  <w:txbxContent>
                    <w:p w14:paraId="3C697F96" w14:textId="2AFFACE4" w:rsidR="003D617F" w:rsidRPr="00E93727" w:rsidRDefault="003D617F" w:rsidP="003D617F">
                      <w:pPr>
                        <w:rPr>
                          <w:rFonts w:eastAsia="DengXian"/>
                          <w:sz w:val="18"/>
                          <w:szCs w:val="18"/>
                          <w:highlight w:val="green"/>
                          <w:lang w:eastAsia="zh-CN"/>
                        </w:rPr>
                      </w:pPr>
                      <w:r w:rsidRPr="00E93727">
                        <w:rPr>
                          <w:rFonts w:eastAsia="DengXian"/>
                          <w:b/>
                          <w:bCs/>
                          <w:sz w:val="18"/>
                          <w:szCs w:val="18"/>
                          <w:highlight w:val="green"/>
                          <w:lang w:eastAsia="zh-CN"/>
                        </w:rPr>
                        <w:t>Agreement</w:t>
                      </w:r>
                    </w:p>
                    <w:p w14:paraId="36507A1B" w14:textId="77777777" w:rsidR="003D617F" w:rsidRPr="00E93727" w:rsidRDefault="003D617F" w:rsidP="003D617F">
                      <w:pPr>
                        <w:rPr>
                          <w:rFonts w:eastAsia="DengXian"/>
                          <w:sz w:val="18"/>
                          <w:szCs w:val="18"/>
                          <w:lang w:eastAsia="zh-CN"/>
                        </w:rPr>
                      </w:pPr>
                      <w:r w:rsidRPr="00E93727">
                        <w:rPr>
                          <w:rFonts w:eastAsia="DengXian"/>
                          <w:sz w:val="18"/>
                          <w:szCs w:val="18"/>
                          <w:lang w:eastAsia="zh-CN"/>
                        </w:rPr>
                        <w:t xml:space="preserve">Before getting RAN4 responses, RAN1 assume that the UE could know which RBs are used for SSB transmission after PSS/SSS is detected </w:t>
                      </w:r>
                      <w:r w:rsidRPr="00E93727">
                        <w:rPr>
                          <w:sz w:val="18"/>
                          <w:szCs w:val="18"/>
                          <w:lang w:eastAsia="zh-CN"/>
                        </w:rPr>
                        <w:t>for evaluation and analysis.</w:t>
                      </w:r>
                      <w:r w:rsidRPr="00E93727">
                        <w:rPr>
                          <w:rFonts w:eastAsia="DengXian"/>
                          <w:sz w:val="18"/>
                          <w:szCs w:val="18"/>
                          <w:lang w:eastAsia="zh-CN"/>
                        </w:rPr>
                        <w:t xml:space="preserve"> </w:t>
                      </w:r>
                    </w:p>
                    <w:p w14:paraId="486924C4" w14:textId="77777777" w:rsidR="003D617F" w:rsidRPr="00E93727" w:rsidRDefault="003D617F" w:rsidP="003D617F">
                      <w:pPr>
                        <w:rPr>
                          <w:rFonts w:eastAsia="DengXian"/>
                          <w:sz w:val="18"/>
                          <w:szCs w:val="18"/>
                          <w:lang w:eastAsia="zh-CN"/>
                        </w:rPr>
                      </w:pPr>
                      <w:r w:rsidRPr="00E93727">
                        <w:rPr>
                          <w:rFonts w:eastAsia="DengXian"/>
                          <w:sz w:val="18"/>
                          <w:szCs w:val="18"/>
                          <w:lang w:eastAsia="zh-CN"/>
                        </w:rPr>
                        <w:t xml:space="preserve">Note: it does not mean indication </w:t>
                      </w:r>
                      <w:proofErr w:type="spellStart"/>
                      <w:r w:rsidRPr="00E93727">
                        <w:rPr>
                          <w:rFonts w:eastAsia="DengXian"/>
                          <w:sz w:val="18"/>
                          <w:szCs w:val="18"/>
                          <w:lang w:eastAsia="zh-CN"/>
                        </w:rPr>
                        <w:t>signaling</w:t>
                      </w:r>
                      <w:proofErr w:type="spellEnd"/>
                      <w:r w:rsidRPr="00E93727">
                        <w:rPr>
                          <w:rFonts w:eastAsia="DengXian"/>
                          <w:sz w:val="18"/>
                          <w:szCs w:val="18"/>
                          <w:lang w:eastAsia="zh-CN"/>
                        </w:rPr>
                        <w:t xml:space="preserve"> is needed.</w:t>
                      </w:r>
                    </w:p>
                    <w:p w14:paraId="1128E444" w14:textId="172CC16A" w:rsidR="0030313A" w:rsidRDefault="0030313A" w:rsidP="0030313A"/>
                    <w:p w14:paraId="50DDF3C7" w14:textId="77777777" w:rsidR="008D3BC5" w:rsidRPr="00E93727" w:rsidRDefault="008D3BC5" w:rsidP="008D3BC5">
                      <w:pPr>
                        <w:rPr>
                          <w:rFonts w:eastAsia="DengXian"/>
                          <w:b/>
                          <w:bCs/>
                          <w:sz w:val="18"/>
                          <w:szCs w:val="18"/>
                          <w:highlight w:val="green"/>
                          <w:lang w:eastAsia="zh-CN"/>
                        </w:rPr>
                      </w:pPr>
                      <w:bookmarkStart w:id="2" w:name="_Hlk119584988"/>
                      <w:r w:rsidRPr="00E93727">
                        <w:rPr>
                          <w:rFonts w:eastAsia="DengXian"/>
                          <w:b/>
                          <w:bCs/>
                          <w:sz w:val="18"/>
                          <w:szCs w:val="18"/>
                          <w:highlight w:val="green"/>
                          <w:lang w:eastAsia="zh-CN"/>
                        </w:rPr>
                        <w:t>Agreement</w:t>
                      </w:r>
                    </w:p>
                    <w:p w14:paraId="6DDDF05B" w14:textId="77777777" w:rsidR="008D3BC5" w:rsidRPr="00E93727" w:rsidRDefault="008D3BC5" w:rsidP="008D3BC5">
                      <w:pPr>
                        <w:rPr>
                          <w:rFonts w:eastAsia="DengXian"/>
                          <w:sz w:val="18"/>
                          <w:szCs w:val="18"/>
                          <w:lang w:eastAsia="zh-CN"/>
                        </w:rPr>
                      </w:pPr>
                      <w:r w:rsidRPr="00E93727">
                        <w:rPr>
                          <w:rFonts w:eastAsia="DengXian"/>
                          <w:sz w:val="18"/>
                          <w:szCs w:val="18"/>
                          <w:lang w:eastAsia="zh-CN"/>
                        </w:rPr>
                        <w:t xml:space="preserve">For transmission bandwidths of &lt;5MHz for </w:t>
                      </w:r>
                      <w:r w:rsidRPr="00E93727">
                        <w:rPr>
                          <w:sz w:val="18"/>
                          <w:szCs w:val="18"/>
                          <w:lang w:eastAsia="zh-CN"/>
                        </w:rPr>
                        <w:t>3MHz and 5MHz channel bandwidth</w:t>
                      </w:r>
                      <w:r w:rsidRPr="00E93727">
                        <w:rPr>
                          <w:rFonts w:eastAsia="DengXian"/>
                          <w:sz w:val="18"/>
                          <w:szCs w:val="18"/>
                          <w:lang w:eastAsia="zh-CN"/>
                        </w:rPr>
                        <w:t xml:space="preserve">, a subset of PRBs of 20-PRB PBCH are used for PBCH transmission if the transmission BW of a channel is less than 20PRBs. </w:t>
                      </w:r>
                    </w:p>
                    <w:p w14:paraId="765AD5CE" w14:textId="77777777" w:rsidR="008D3BC5" w:rsidRPr="008D3BC5" w:rsidRDefault="008D3BC5" w:rsidP="008D3BC5">
                      <w:pPr>
                        <w:pStyle w:val="ListParagraph"/>
                        <w:widowControl/>
                        <w:numPr>
                          <w:ilvl w:val="0"/>
                          <w:numId w:val="48"/>
                        </w:numPr>
                        <w:wordWrap/>
                        <w:autoSpaceDE/>
                        <w:autoSpaceDN/>
                        <w:spacing w:after="200" w:line="276" w:lineRule="auto"/>
                        <w:ind w:leftChars="0" w:left="420" w:hanging="420"/>
                        <w:contextualSpacing/>
                        <w:jc w:val="left"/>
                        <w:rPr>
                          <w:rFonts w:ascii="Times New Roman" w:eastAsia="Batang" w:hAnsi="Times New Roman"/>
                          <w:sz w:val="18"/>
                          <w:szCs w:val="18"/>
                          <w:lang w:eastAsia="zh-CN"/>
                        </w:rPr>
                      </w:pPr>
                      <w:r w:rsidRPr="008D3BC5">
                        <w:rPr>
                          <w:rFonts w:ascii="Times New Roman" w:hAnsi="Times New Roman"/>
                          <w:sz w:val="18"/>
                          <w:szCs w:val="18"/>
                          <w:lang w:eastAsia="zh-CN"/>
                        </w:rPr>
                        <w:t xml:space="preserve">FFS which PRBs are used and how to use the PRBs </w:t>
                      </w:r>
                    </w:p>
                    <w:p w14:paraId="2B04C81D" w14:textId="1EFF1F94" w:rsidR="008D3BC5" w:rsidRPr="00725F25" w:rsidRDefault="008D3BC5" w:rsidP="0030313A">
                      <w:pPr>
                        <w:pStyle w:val="ListParagraph"/>
                        <w:widowControl/>
                        <w:numPr>
                          <w:ilvl w:val="0"/>
                          <w:numId w:val="48"/>
                        </w:numPr>
                        <w:wordWrap/>
                        <w:autoSpaceDE/>
                        <w:autoSpaceDN/>
                        <w:spacing w:line="276" w:lineRule="auto"/>
                        <w:ind w:leftChars="0" w:left="420" w:hanging="420"/>
                        <w:contextualSpacing/>
                        <w:jc w:val="left"/>
                        <w:rPr>
                          <w:rFonts w:ascii="Times New Roman" w:hAnsi="Times New Roman"/>
                          <w:sz w:val="18"/>
                          <w:szCs w:val="18"/>
                          <w:lang w:eastAsia="zh-CN"/>
                        </w:rPr>
                      </w:pPr>
                      <w:r w:rsidRPr="008D3BC5">
                        <w:rPr>
                          <w:rFonts w:ascii="Times New Roman" w:hAnsi="Times New Roman"/>
                          <w:sz w:val="18"/>
                          <w:szCs w:val="18"/>
                          <w:lang w:eastAsia="zh-CN"/>
                        </w:rPr>
                        <w:t>Note: PRBs for PSS/SSS are not punctured.</w:t>
                      </w:r>
                      <w:bookmarkEnd w:id="2"/>
                    </w:p>
                  </w:txbxContent>
                </v:textbox>
                <w10:wrap type="square" anchorx="margin"/>
              </v:shape>
            </w:pict>
          </mc:Fallback>
        </mc:AlternateContent>
      </w:r>
      <w:r w:rsidR="00B87B8B">
        <w:rPr>
          <w:lang w:eastAsia="zh-CN"/>
        </w:rPr>
        <w:t>Puncturing related decisions are RAN1 responsibility</w:t>
      </w:r>
      <w:r w:rsidR="001B50F4">
        <w:rPr>
          <w:lang w:eastAsia="zh-CN"/>
        </w:rPr>
        <w:t>, and r</w:t>
      </w:r>
      <w:r w:rsidR="00B87B8B">
        <w:rPr>
          <w:lang w:eastAsia="zh-CN"/>
        </w:rPr>
        <w:t>elated discussion have started in RAN1</w:t>
      </w:r>
      <w:r w:rsidR="001B50F4">
        <w:rPr>
          <w:lang w:eastAsia="zh-CN"/>
        </w:rPr>
        <w:t xml:space="preserve"> already. Relevant agreements have been sent to RAN4 as part of the LS in [2]</w:t>
      </w:r>
      <w:r w:rsidR="00ED764E">
        <w:rPr>
          <w:lang w:eastAsia="zh-CN"/>
        </w:rPr>
        <w:t xml:space="preserve"> and have been reproduced below</w:t>
      </w:r>
      <w:r w:rsidR="001B50F4">
        <w:rPr>
          <w:lang w:eastAsia="zh-CN"/>
        </w:rPr>
        <w:t>.</w:t>
      </w:r>
      <w:r w:rsidR="0075349D">
        <w:rPr>
          <w:lang w:eastAsia="zh-CN"/>
        </w:rPr>
        <w:t xml:space="preserve"> </w:t>
      </w:r>
    </w:p>
    <w:p w14:paraId="25B0F80D" w14:textId="3BB9D609" w:rsidR="0030313A" w:rsidRDefault="0030313A" w:rsidP="00485335">
      <w:pPr>
        <w:pStyle w:val="BodyText"/>
        <w:rPr>
          <w:lang w:eastAsia="zh-CN"/>
        </w:rPr>
      </w:pPr>
    </w:p>
    <w:p w14:paraId="10068683" w14:textId="285952CD" w:rsidR="00ED764E" w:rsidRPr="00D1337A" w:rsidRDefault="00D1337A" w:rsidP="00485335">
      <w:pPr>
        <w:pStyle w:val="BodyText"/>
        <w:rPr>
          <w:lang w:eastAsia="zh-CN"/>
        </w:rPr>
      </w:pPr>
      <w:r>
        <w:rPr>
          <w:lang w:eastAsia="zh-CN"/>
        </w:rPr>
        <w:t xml:space="preserve">It can be observed that RAN1 expects UE to know how the SSB has been punctured after PSS/SSS detection. </w:t>
      </w:r>
      <w:r w:rsidR="0075349D">
        <w:rPr>
          <w:lang w:eastAsia="zh-CN"/>
        </w:rPr>
        <w:t xml:space="preserve">The discussion </w:t>
      </w:r>
      <w:r w:rsidR="00EB4DC6">
        <w:rPr>
          <w:lang w:eastAsia="zh-CN"/>
        </w:rPr>
        <w:t xml:space="preserve">and </w:t>
      </w:r>
      <w:r w:rsidR="00663D96">
        <w:rPr>
          <w:lang w:eastAsia="zh-CN"/>
        </w:rPr>
        <w:t xml:space="preserve">agreed </w:t>
      </w:r>
      <w:r w:rsidR="008B6C7F">
        <w:rPr>
          <w:lang w:eastAsia="zh-CN"/>
        </w:rPr>
        <w:t xml:space="preserve">assumptions </w:t>
      </w:r>
      <w:r w:rsidR="00EB4DC6">
        <w:rPr>
          <w:lang w:eastAsia="zh-CN"/>
        </w:rPr>
        <w:t>in RAN1 have been at PRB-level granularity</w:t>
      </w:r>
      <w:r w:rsidR="00877E2C">
        <w:rPr>
          <w:lang w:eastAsia="zh-CN"/>
        </w:rPr>
        <w:t>. Therefore</w:t>
      </w:r>
      <w:r w:rsidR="00F60FBE">
        <w:rPr>
          <w:lang w:eastAsia="zh-CN"/>
        </w:rPr>
        <w:t>,</w:t>
      </w:r>
      <w:r w:rsidR="00877E2C">
        <w:rPr>
          <w:lang w:eastAsia="zh-CN"/>
        </w:rPr>
        <w:t xml:space="preserve"> RAN4 should also</w:t>
      </w:r>
      <w:r w:rsidR="00F60FBE">
        <w:rPr>
          <w:lang w:eastAsia="zh-CN"/>
        </w:rPr>
        <w:t xml:space="preserve"> proceed with</w:t>
      </w:r>
      <w:r w:rsidR="00877E2C">
        <w:rPr>
          <w:lang w:eastAsia="zh-CN"/>
        </w:rPr>
        <w:t xml:space="preserve"> PRB-granularity puncturing </w:t>
      </w:r>
      <w:r w:rsidR="00F60FBE">
        <w:rPr>
          <w:lang w:eastAsia="zh-CN"/>
        </w:rPr>
        <w:t xml:space="preserve">assumption </w:t>
      </w:r>
      <w:proofErr w:type="gramStart"/>
      <w:r w:rsidR="00877E2C">
        <w:rPr>
          <w:lang w:eastAsia="zh-CN"/>
        </w:rPr>
        <w:t>and also</w:t>
      </w:r>
      <w:proofErr w:type="gramEnd"/>
      <w:r w:rsidR="00877E2C">
        <w:rPr>
          <w:lang w:eastAsia="zh-CN"/>
        </w:rPr>
        <w:t xml:space="preserve"> communicate this assumption to RAN1 in the LS response.</w:t>
      </w:r>
    </w:p>
    <w:p w14:paraId="69FAD9F0" w14:textId="7BFD6226" w:rsidR="00ED764E" w:rsidRPr="00ED764E" w:rsidRDefault="00ED764E" w:rsidP="00485335">
      <w:pPr>
        <w:pStyle w:val="BodyText"/>
        <w:rPr>
          <w:b/>
          <w:bCs/>
          <w:lang w:eastAsia="zh-CN"/>
        </w:rPr>
      </w:pPr>
      <w:r w:rsidRPr="00ED764E">
        <w:rPr>
          <w:b/>
          <w:bCs/>
          <w:lang w:eastAsia="zh-CN"/>
        </w:rPr>
        <w:t xml:space="preserve">Observation </w:t>
      </w:r>
      <w:r w:rsidR="005A01AC">
        <w:rPr>
          <w:b/>
          <w:bCs/>
          <w:lang w:eastAsia="zh-CN"/>
        </w:rPr>
        <w:t>5</w:t>
      </w:r>
      <w:r w:rsidRPr="00ED764E">
        <w:rPr>
          <w:b/>
          <w:bCs/>
          <w:lang w:eastAsia="zh-CN"/>
        </w:rPr>
        <w:t>:</w:t>
      </w:r>
      <w:r>
        <w:rPr>
          <w:b/>
          <w:bCs/>
          <w:lang w:eastAsia="zh-CN"/>
        </w:rPr>
        <w:t xml:space="preserve"> RAN1 expects UE to know how the SSB has been punctured after PSS/SSS detection.</w:t>
      </w:r>
    </w:p>
    <w:p w14:paraId="0DE4A7C8" w14:textId="5C20F40B" w:rsidR="00854801" w:rsidRDefault="00F60FBE" w:rsidP="00485335">
      <w:pPr>
        <w:pStyle w:val="BodyText"/>
        <w:rPr>
          <w:b/>
          <w:bCs/>
          <w:lang w:eastAsia="zh-CN"/>
        </w:rPr>
      </w:pPr>
      <w:r w:rsidRPr="00F60FBE">
        <w:rPr>
          <w:b/>
          <w:bCs/>
          <w:lang w:eastAsia="zh-CN"/>
        </w:rPr>
        <w:t>Proposal</w:t>
      </w:r>
      <w:r w:rsidR="00725F25">
        <w:rPr>
          <w:b/>
          <w:bCs/>
          <w:lang w:eastAsia="zh-CN"/>
        </w:rPr>
        <w:t xml:space="preserve"> </w:t>
      </w:r>
      <w:r w:rsidR="00896988">
        <w:rPr>
          <w:b/>
          <w:bCs/>
          <w:lang w:eastAsia="zh-CN"/>
        </w:rPr>
        <w:t>4</w:t>
      </w:r>
      <w:r w:rsidRPr="00F60FBE">
        <w:rPr>
          <w:b/>
          <w:bCs/>
          <w:lang w:eastAsia="zh-CN"/>
        </w:rPr>
        <w:t>: RAN4 to define sync raster based on RB-granularity puncturing of PBCH and to communicate this to RAN1 in the LS response</w:t>
      </w:r>
    </w:p>
    <w:p w14:paraId="6FD123BF" w14:textId="69C9B417" w:rsidR="00B9633D" w:rsidRDefault="004970BA" w:rsidP="00485335">
      <w:pPr>
        <w:pStyle w:val="BodyText"/>
        <w:rPr>
          <w:lang w:val="en-US" w:eastAsia="zh-CN"/>
        </w:rPr>
      </w:pPr>
      <w:r>
        <w:rPr>
          <w:lang w:val="en-US" w:eastAsia="zh-CN"/>
        </w:rPr>
        <w:t xml:space="preserve">As puncturing is done in PRB granularity, </w:t>
      </w:r>
      <w:r w:rsidR="001C3507">
        <w:rPr>
          <w:lang w:val="en-US" w:eastAsia="zh-CN"/>
        </w:rPr>
        <w:t>SSB will align with PRB grid.</w:t>
      </w:r>
      <w:r w:rsidR="00BB716F">
        <w:rPr>
          <w:lang w:val="en-US" w:eastAsia="zh-CN"/>
        </w:rPr>
        <w:t xml:space="preserve"> This means that also the L1-parameter </w:t>
      </w:r>
      <m:oMath>
        <m:sSub>
          <m:sSubPr>
            <m:ctrlPr>
              <w:rPr>
                <w:rFonts w:ascii="Cambria Math" w:eastAsia="Batang" w:hAnsi="Cambria Math"/>
                <w:i/>
                <w:sz w:val="24"/>
                <w:szCs w:val="24"/>
              </w:rPr>
            </m:ctrlPr>
          </m:sSubPr>
          <m:e>
            <m:r>
              <w:rPr>
                <w:rFonts w:ascii="Cambria Math" w:eastAsia="Batang" w:hAnsi="Cambria Math"/>
              </w:rPr>
              <m:t>k</m:t>
            </m:r>
          </m:e>
          <m:sub>
            <m:r>
              <m:rPr>
                <m:nor/>
              </m:rPr>
              <w:rPr>
                <w:rFonts w:ascii="Cambria Math" w:eastAsia="Batang" w:hAnsi="Cambria Math"/>
              </w:rPr>
              <m:t>SSB</m:t>
            </m:r>
          </m:sub>
        </m:sSub>
      </m:oMath>
      <w:r w:rsidR="00D00189">
        <w:rPr>
          <w:lang w:val="en-US" w:eastAsia="zh-CN"/>
        </w:rPr>
        <w:t xml:space="preserve"> will always be zero. </w:t>
      </w:r>
    </w:p>
    <w:p w14:paraId="53CE20BC" w14:textId="0CBBE849" w:rsidR="009E7D0E" w:rsidRPr="00854801" w:rsidRDefault="009E7D0E" w:rsidP="00485335">
      <w:pPr>
        <w:pStyle w:val="BodyText"/>
        <w:rPr>
          <w:b/>
          <w:bCs/>
          <w:lang w:val="en-US" w:eastAsia="zh-CN"/>
        </w:rPr>
      </w:pPr>
      <w:r w:rsidRPr="00854801">
        <w:rPr>
          <w:b/>
          <w:bCs/>
          <w:lang w:val="en-US" w:eastAsia="zh-CN"/>
        </w:rPr>
        <w:t xml:space="preserve">Observation </w:t>
      </w:r>
      <w:r w:rsidR="00A8768C" w:rsidRPr="00854801">
        <w:rPr>
          <w:b/>
          <w:bCs/>
          <w:lang w:val="en-US" w:eastAsia="zh-CN"/>
        </w:rPr>
        <w:t xml:space="preserve">6: </w:t>
      </w:r>
      <m:oMath>
        <m:sSub>
          <m:sSubPr>
            <m:ctrlPr>
              <w:rPr>
                <w:rFonts w:ascii="Cambria Math" w:eastAsia="Batang" w:hAnsi="Cambria Math"/>
                <w:b/>
                <w:bCs/>
                <w:i/>
              </w:rPr>
            </m:ctrlPr>
          </m:sSubPr>
          <m:e>
            <m:r>
              <m:rPr>
                <m:sty m:val="bi"/>
              </m:rPr>
              <w:rPr>
                <w:rFonts w:ascii="Cambria Math" w:eastAsia="Batang" w:hAnsi="Cambria Math"/>
              </w:rPr>
              <m:t>k</m:t>
            </m:r>
          </m:e>
          <m:sub>
            <m:r>
              <m:rPr>
                <m:nor/>
              </m:rPr>
              <w:rPr>
                <w:rFonts w:eastAsia="Batang"/>
                <w:b/>
                <w:bCs/>
              </w:rPr>
              <m:t>SSB</m:t>
            </m:r>
          </m:sub>
        </m:sSub>
      </m:oMath>
      <w:r w:rsidR="009F41F3" w:rsidRPr="00854801">
        <w:rPr>
          <w:b/>
          <w:bCs/>
        </w:rPr>
        <w:t xml:space="preserve"> will be always equal to zero </w:t>
      </w:r>
      <w:r w:rsidR="00C27004">
        <w:rPr>
          <w:b/>
          <w:bCs/>
        </w:rPr>
        <w:t xml:space="preserve">for 3 MHz </w:t>
      </w:r>
      <w:proofErr w:type="spellStart"/>
      <w:r w:rsidR="00C27004">
        <w:rPr>
          <w:b/>
          <w:bCs/>
        </w:rPr>
        <w:t>ChBW</w:t>
      </w:r>
      <w:proofErr w:type="spellEnd"/>
      <w:r w:rsidR="00C27004">
        <w:rPr>
          <w:b/>
          <w:bCs/>
        </w:rPr>
        <w:t>.</w:t>
      </w:r>
    </w:p>
    <w:p w14:paraId="513F8D94" w14:textId="77777777" w:rsidR="00B9633D" w:rsidRDefault="00B9633D" w:rsidP="00B9633D">
      <w:pPr>
        <w:pStyle w:val="Heading2"/>
      </w:pPr>
      <w:r>
        <w:t>Detailed synchronization raster design</w:t>
      </w:r>
    </w:p>
    <w:p w14:paraId="71728404" w14:textId="77777777" w:rsidR="00B9633D" w:rsidRDefault="00B9633D" w:rsidP="00485335">
      <w:pPr>
        <w:pStyle w:val="BodyText"/>
        <w:rPr>
          <w:lang w:val="en-US" w:eastAsia="zh-CN"/>
        </w:rPr>
      </w:pPr>
    </w:p>
    <w:p w14:paraId="20EEAFD9" w14:textId="0542D424" w:rsidR="001D6635" w:rsidRDefault="003F428E" w:rsidP="00485335">
      <w:pPr>
        <w:pStyle w:val="BodyText"/>
        <w:rPr>
          <w:lang w:val="en-US" w:eastAsia="zh-CN"/>
        </w:rPr>
      </w:pPr>
      <w:r>
        <w:rPr>
          <w:lang w:val="en-US" w:eastAsia="zh-CN"/>
        </w:rPr>
        <w:t>RAN1 has also discussed that there will be some coverage loss due to puncturing of the SSB</w:t>
      </w:r>
      <w:r w:rsidR="00EF11C5">
        <w:rPr>
          <w:lang w:val="en-US" w:eastAsia="zh-CN"/>
        </w:rPr>
        <w:t xml:space="preserve">. RAN4 can help reduce the coverage loss by designing the sync raster in a manner which allows </w:t>
      </w:r>
      <w:r w:rsidR="00DF4AE8">
        <w:rPr>
          <w:lang w:val="en-US" w:eastAsia="zh-CN"/>
        </w:rPr>
        <w:t xml:space="preserve">maximizing the available SSB resources, </w:t>
      </w:r>
      <w:proofErr w:type="gramStart"/>
      <w:r w:rsidR="00DF4AE8">
        <w:rPr>
          <w:lang w:val="en-US" w:eastAsia="zh-CN"/>
        </w:rPr>
        <w:t>i.e.</w:t>
      </w:r>
      <w:proofErr w:type="gramEnd"/>
      <w:r w:rsidR="00DF4AE8">
        <w:rPr>
          <w:lang w:val="en-US" w:eastAsia="zh-CN"/>
        </w:rPr>
        <w:t xml:space="preserve"> having all </w:t>
      </w:r>
      <w:r w:rsidR="00AB750E">
        <w:rPr>
          <w:lang w:val="en-US" w:eastAsia="zh-CN"/>
        </w:rPr>
        <w:t>PRBs used by SSB</w:t>
      </w:r>
      <w:r w:rsidR="00DF4AE8">
        <w:rPr>
          <w:lang w:val="en-US" w:eastAsia="zh-CN"/>
        </w:rPr>
        <w:t>.</w:t>
      </w:r>
      <w:r w:rsidR="0012390A">
        <w:rPr>
          <w:lang w:val="en-US" w:eastAsia="zh-CN"/>
        </w:rPr>
        <w:t xml:space="preserve"> This can be achieved in two different ways</w:t>
      </w:r>
      <w:r w:rsidR="001D6635">
        <w:rPr>
          <w:lang w:val="en-US" w:eastAsia="zh-CN"/>
        </w:rPr>
        <w:t>.</w:t>
      </w:r>
      <w:r w:rsidR="0012390A">
        <w:rPr>
          <w:lang w:val="en-US" w:eastAsia="zh-CN"/>
        </w:rPr>
        <w:t xml:space="preserve"> </w:t>
      </w:r>
    </w:p>
    <w:p w14:paraId="542A0DF9" w14:textId="551F366F" w:rsidR="002E31D7" w:rsidRDefault="00FD561D" w:rsidP="00485335">
      <w:pPr>
        <w:pStyle w:val="BodyText"/>
        <w:rPr>
          <w:lang w:val="en-US" w:eastAsia="zh-CN"/>
        </w:rPr>
      </w:pPr>
      <w:r>
        <w:rPr>
          <w:lang w:val="en-US" w:eastAsia="zh-CN"/>
        </w:rPr>
        <w:t>First</w:t>
      </w:r>
      <w:r w:rsidR="0012390A">
        <w:rPr>
          <w:lang w:val="en-US" w:eastAsia="zh-CN"/>
        </w:rPr>
        <w:t xml:space="preserve"> option is to link synchronization and channel raster together to making synchronization raster step size 100 kHz. </w:t>
      </w:r>
      <w:r w:rsidR="00DF4AE8">
        <w:rPr>
          <w:lang w:val="en-US" w:eastAsia="zh-CN"/>
        </w:rPr>
        <w:t xml:space="preserve"> </w:t>
      </w:r>
      <w:r>
        <w:rPr>
          <w:lang w:val="en-US" w:eastAsia="zh-CN"/>
        </w:rPr>
        <w:t xml:space="preserve">This means that only one puncturing pattern would be sufficient </w:t>
      </w:r>
      <w:r w:rsidR="001D6635">
        <w:rPr>
          <w:lang w:val="en-US" w:eastAsia="zh-CN"/>
        </w:rPr>
        <w:t>as the frequency differen</w:t>
      </w:r>
      <w:r w:rsidR="008206CE">
        <w:rPr>
          <w:lang w:val="en-US" w:eastAsia="zh-CN"/>
        </w:rPr>
        <w:t>ce</w:t>
      </w:r>
      <w:r w:rsidR="001D6635">
        <w:rPr>
          <w:lang w:val="en-US" w:eastAsia="zh-CN"/>
        </w:rPr>
        <w:t xml:space="preserve"> between channel raster and sync raster points would be fixed. </w:t>
      </w:r>
      <w:r w:rsidR="008206CE">
        <w:rPr>
          <w:lang w:val="en-US" w:eastAsia="zh-CN"/>
        </w:rPr>
        <w:t>At the same time, UE would always know which PRB are punctured avoiding the need for any blind decoding</w:t>
      </w:r>
      <w:r w:rsidR="002D6EF8">
        <w:rPr>
          <w:lang w:val="en-US" w:eastAsia="zh-CN"/>
        </w:rPr>
        <w:t>. This design would also always allow using all PRBs for SSB.</w:t>
      </w:r>
    </w:p>
    <w:p w14:paraId="44658A76" w14:textId="77777777" w:rsidR="0042122A" w:rsidRDefault="002D6EF8" w:rsidP="00485335">
      <w:pPr>
        <w:pStyle w:val="BodyText"/>
        <w:rPr>
          <w:lang w:val="en-US" w:eastAsia="zh-CN"/>
        </w:rPr>
      </w:pPr>
      <w:r>
        <w:rPr>
          <w:lang w:val="en-US" w:eastAsia="zh-CN"/>
        </w:rPr>
        <w:t xml:space="preserve">Second option </w:t>
      </w:r>
      <w:r w:rsidR="00153FD0">
        <w:rPr>
          <w:lang w:val="en-US" w:eastAsia="zh-CN"/>
        </w:rPr>
        <w:t>would be</w:t>
      </w:r>
      <w:r>
        <w:rPr>
          <w:lang w:val="en-US" w:eastAsia="zh-CN"/>
        </w:rPr>
        <w:t xml:space="preserve"> to allow multiple </w:t>
      </w:r>
      <w:r w:rsidR="00153FD0">
        <w:rPr>
          <w:lang w:val="en-US" w:eastAsia="zh-CN"/>
        </w:rPr>
        <w:t xml:space="preserve">puncturing patterns with the goal of enable multiple channel raster positions to use </w:t>
      </w:r>
      <w:r w:rsidR="0036742C">
        <w:rPr>
          <w:lang w:val="en-US" w:eastAsia="zh-CN"/>
        </w:rPr>
        <w:t xml:space="preserve">same sync raster point. This is not preferable for multiple reasons. Firstly, </w:t>
      </w:r>
      <w:r w:rsidR="00CD3E18">
        <w:rPr>
          <w:lang w:val="en-US" w:eastAsia="zh-CN"/>
        </w:rPr>
        <w:t xml:space="preserve">without new early indication method UE might not be aware which PRB are punctured. Secondly, </w:t>
      </w:r>
      <w:r w:rsidR="005F0BB8">
        <w:rPr>
          <w:lang w:val="en-US" w:eastAsia="zh-CN"/>
        </w:rPr>
        <w:t xml:space="preserve">with PRB granularity puncturing using the same PRB grid for two different channel raster points is feasible only every </w:t>
      </w:r>
      <w:r w:rsidR="00BB0BBE">
        <w:rPr>
          <w:lang w:val="en-US" w:eastAsia="zh-CN"/>
        </w:rPr>
        <w:t xml:space="preserve">900 kHz, as multiples of 180 kHz PRB bandwidth and 100 kHz channel raster step size </w:t>
      </w:r>
      <w:proofErr w:type="gramStart"/>
      <w:r w:rsidR="00BB0BBE">
        <w:rPr>
          <w:lang w:val="en-US" w:eastAsia="zh-CN"/>
        </w:rPr>
        <w:t>do</w:t>
      </w:r>
      <w:proofErr w:type="gramEnd"/>
      <w:r w:rsidR="00BB0BBE">
        <w:rPr>
          <w:lang w:val="en-US" w:eastAsia="zh-CN"/>
        </w:rPr>
        <w:t xml:space="preserve"> not align otherwise. </w:t>
      </w:r>
      <w:r w:rsidR="00763D69">
        <w:rPr>
          <w:lang w:val="en-US" w:eastAsia="zh-CN"/>
        </w:rPr>
        <w:t xml:space="preserve">RAN1 has suggested 15 </w:t>
      </w:r>
      <w:r w:rsidR="00192D30">
        <w:rPr>
          <w:lang w:val="en-US" w:eastAsia="zh-CN"/>
        </w:rPr>
        <w:t xml:space="preserve">and 16 PRB designs, and with those SSB can only </w:t>
      </w:r>
      <w:r w:rsidR="00C87D1D">
        <w:rPr>
          <w:lang w:val="en-US" w:eastAsia="zh-CN"/>
        </w:rPr>
        <w:t>be shifted 540 or 720 kHz which is not sufficient.</w:t>
      </w:r>
    </w:p>
    <w:p w14:paraId="297827CD" w14:textId="76AD83C0" w:rsidR="002D6EF8" w:rsidRDefault="0042122A" w:rsidP="00485335">
      <w:pPr>
        <w:pStyle w:val="BodyText"/>
        <w:rPr>
          <w:lang w:val="en-US" w:eastAsia="zh-CN"/>
        </w:rPr>
      </w:pPr>
      <w:r>
        <w:rPr>
          <w:lang w:val="en-US" w:eastAsia="zh-CN"/>
        </w:rPr>
        <w:t xml:space="preserve">Therefore, 100 kHz sync raster </w:t>
      </w:r>
      <w:r w:rsidR="00F55C66">
        <w:rPr>
          <w:lang w:val="en-US" w:eastAsia="zh-CN"/>
        </w:rPr>
        <w:t>design is clearly advantageous</w:t>
      </w:r>
      <w:r w:rsidR="00DA2174">
        <w:rPr>
          <w:lang w:val="en-US" w:eastAsia="zh-CN"/>
        </w:rPr>
        <w:t xml:space="preserve"> and can meet all main design targets: All PRBs are available for SSB transmission, UE </w:t>
      </w:r>
      <w:r w:rsidR="000235E0">
        <w:rPr>
          <w:lang w:val="en-US" w:eastAsia="zh-CN"/>
        </w:rPr>
        <w:t xml:space="preserve">always knows which PRBs are </w:t>
      </w:r>
      <w:proofErr w:type="gramStart"/>
      <w:r w:rsidR="000235E0">
        <w:rPr>
          <w:lang w:val="en-US" w:eastAsia="zh-CN"/>
        </w:rPr>
        <w:t>punctured</w:t>
      </w:r>
      <w:proofErr w:type="gramEnd"/>
      <w:r w:rsidR="000235E0">
        <w:rPr>
          <w:lang w:val="en-US" w:eastAsia="zh-CN"/>
        </w:rPr>
        <w:t xml:space="preserve"> and all channel raster positions are usable.</w:t>
      </w:r>
    </w:p>
    <w:p w14:paraId="3C4DB109" w14:textId="06F80425" w:rsidR="0049505D" w:rsidRPr="0049505D" w:rsidRDefault="0049505D" w:rsidP="0049505D">
      <w:pPr>
        <w:pStyle w:val="BodyText"/>
        <w:rPr>
          <w:lang w:val="en-US" w:eastAsia="zh-CN"/>
        </w:rPr>
      </w:pPr>
      <w:r w:rsidRPr="0049505D">
        <w:rPr>
          <w:b/>
          <w:bCs/>
          <w:lang w:val="en-US" w:eastAsia="zh-CN"/>
        </w:rPr>
        <w:t>Observation</w:t>
      </w:r>
      <w:r>
        <w:rPr>
          <w:b/>
          <w:bCs/>
          <w:lang w:val="en-US" w:eastAsia="zh-CN"/>
        </w:rPr>
        <w:t xml:space="preserve"> </w:t>
      </w:r>
      <w:r w:rsidR="006A3417">
        <w:rPr>
          <w:b/>
          <w:bCs/>
          <w:lang w:val="en-US" w:eastAsia="zh-CN"/>
        </w:rPr>
        <w:t>7</w:t>
      </w:r>
      <w:r w:rsidRPr="0049505D">
        <w:rPr>
          <w:b/>
          <w:bCs/>
          <w:lang w:val="en-US" w:eastAsia="zh-CN"/>
        </w:rPr>
        <w:t>: Under restriction of PRB granularity puncturing, there is no possibility to re-use same sync raster point for two different channel positions</w:t>
      </w:r>
      <w:r>
        <w:rPr>
          <w:b/>
          <w:bCs/>
          <w:lang w:val="en-US" w:eastAsia="zh-CN"/>
        </w:rPr>
        <w:t>.</w:t>
      </w:r>
    </w:p>
    <w:p w14:paraId="0B8D6A62" w14:textId="1AB38D98" w:rsidR="0049505D" w:rsidRPr="0049505D" w:rsidRDefault="0049505D" w:rsidP="0049505D">
      <w:pPr>
        <w:pStyle w:val="BodyText"/>
        <w:rPr>
          <w:lang w:val="en-US" w:eastAsia="zh-CN"/>
        </w:rPr>
      </w:pPr>
      <w:r w:rsidRPr="0049505D">
        <w:rPr>
          <w:b/>
          <w:bCs/>
          <w:lang w:eastAsia="zh-CN"/>
        </w:rPr>
        <w:t>Observation</w:t>
      </w:r>
      <w:r>
        <w:rPr>
          <w:b/>
          <w:bCs/>
          <w:lang w:eastAsia="zh-CN"/>
        </w:rPr>
        <w:t xml:space="preserve"> </w:t>
      </w:r>
      <w:r w:rsidR="006A3417">
        <w:rPr>
          <w:b/>
          <w:bCs/>
          <w:lang w:eastAsia="zh-CN"/>
        </w:rPr>
        <w:t>8</w:t>
      </w:r>
      <w:r w:rsidRPr="0049505D">
        <w:rPr>
          <w:b/>
          <w:bCs/>
          <w:lang w:eastAsia="zh-CN"/>
        </w:rPr>
        <w:t>: Fixed puncturing pattern enables UE to be aware of which RBs are used for SSB transmission as well as maximise available PRB</w:t>
      </w:r>
      <w:r>
        <w:rPr>
          <w:b/>
          <w:bCs/>
          <w:lang w:eastAsia="zh-CN"/>
        </w:rPr>
        <w:t>s</w:t>
      </w:r>
      <w:r w:rsidRPr="0049505D">
        <w:rPr>
          <w:b/>
          <w:bCs/>
          <w:lang w:eastAsia="zh-CN"/>
        </w:rPr>
        <w:t xml:space="preserve"> for SSB transmission</w:t>
      </w:r>
      <w:r>
        <w:rPr>
          <w:b/>
          <w:bCs/>
          <w:lang w:eastAsia="zh-CN"/>
        </w:rPr>
        <w:t>.</w:t>
      </w:r>
    </w:p>
    <w:p w14:paraId="4B36E959" w14:textId="4D10B64B" w:rsidR="0049505D" w:rsidRPr="0049505D" w:rsidRDefault="0049505D" w:rsidP="0049505D">
      <w:pPr>
        <w:pStyle w:val="BodyText"/>
        <w:rPr>
          <w:lang w:val="en-US" w:eastAsia="zh-CN"/>
        </w:rPr>
      </w:pPr>
      <w:r w:rsidRPr="0049505D">
        <w:rPr>
          <w:b/>
          <w:bCs/>
          <w:lang w:eastAsia="zh-CN"/>
        </w:rPr>
        <w:t>Proposal</w:t>
      </w:r>
      <w:r>
        <w:rPr>
          <w:b/>
          <w:bCs/>
          <w:lang w:eastAsia="zh-CN"/>
        </w:rPr>
        <w:t xml:space="preserve"> </w:t>
      </w:r>
      <w:r w:rsidR="00896988">
        <w:rPr>
          <w:b/>
          <w:bCs/>
          <w:lang w:eastAsia="zh-CN"/>
        </w:rPr>
        <w:t>5</w:t>
      </w:r>
      <w:r w:rsidRPr="0049505D">
        <w:rPr>
          <w:b/>
          <w:bCs/>
          <w:lang w:eastAsia="zh-CN"/>
        </w:rPr>
        <w:t>: RAN4 to design sync raster with the assumption of fixed puncturing</w:t>
      </w:r>
      <w:r w:rsidR="004412AC">
        <w:rPr>
          <w:b/>
          <w:bCs/>
          <w:lang w:eastAsia="zh-CN"/>
        </w:rPr>
        <w:t xml:space="preserve"> pattern</w:t>
      </w:r>
      <w:r w:rsidRPr="0049505D">
        <w:rPr>
          <w:b/>
          <w:bCs/>
          <w:lang w:eastAsia="zh-CN"/>
        </w:rPr>
        <w:t xml:space="preserve"> and raster step size being equal to channel raster </w:t>
      </w:r>
      <w:proofErr w:type="gramStart"/>
      <w:r w:rsidRPr="0049505D">
        <w:rPr>
          <w:b/>
          <w:bCs/>
          <w:lang w:eastAsia="zh-CN"/>
        </w:rPr>
        <w:t>i.e.</w:t>
      </w:r>
      <w:proofErr w:type="gramEnd"/>
      <w:r w:rsidRPr="0049505D">
        <w:rPr>
          <w:b/>
          <w:bCs/>
          <w:lang w:eastAsia="zh-CN"/>
        </w:rPr>
        <w:t xml:space="preserve"> 100 kHz.</w:t>
      </w:r>
      <w:r w:rsidRPr="0049505D">
        <w:rPr>
          <w:b/>
          <w:bCs/>
          <w:lang w:val="en-US" w:eastAsia="zh-CN"/>
        </w:rPr>
        <w:t xml:space="preserve"> Inform RAN1 on the agreement.</w:t>
      </w:r>
    </w:p>
    <w:p w14:paraId="1E4EEFE9" w14:textId="68F80AE5" w:rsidR="00A0171D" w:rsidRPr="00F60FBE" w:rsidRDefault="00A0171D" w:rsidP="00485335">
      <w:pPr>
        <w:pStyle w:val="BodyText"/>
        <w:rPr>
          <w:lang w:val="en-US" w:eastAsia="zh-CN"/>
        </w:rPr>
      </w:pPr>
      <w:r>
        <w:rPr>
          <w:lang w:val="en-US" w:eastAsia="zh-CN"/>
        </w:rPr>
        <w:t xml:space="preserve">When 100 kHz step size for sync raster is used, the relative position between channel and sync raster points will </w:t>
      </w:r>
      <w:r w:rsidR="00E81CC5">
        <w:rPr>
          <w:lang w:val="en-US" w:eastAsia="zh-CN"/>
        </w:rPr>
        <w:t>be different depending on which of the puncturing patterns is finally chosen to be used</w:t>
      </w:r>
      <w:r w:rsidR="006419C0">
        <w:rPr>
          <w:lang w:val="en-US" w:eastAsia="zh-CN"/>
        </w:rPr>
        <w:t xml:space="preserve">. This is illustrated in Figure 2, reproduced from [3]. </w:t>
      </w:r>
      <w:r w:rsidR="009044CD">
        <w:rPr>
          <w:lang w:val="en-US" w:eastAsia="zh-CN"/>
        </w:rPr>
        <w:t>Here we concentrate on 15 PRB design</w:t>
      </w:r>
      <w:r w:rsidR="000C748C">
        <w:rPr>
          <w:lang w:val="en-US" w:eastAsia="zh-CN"/>
        </w:rPr>
        <w:t>.</w:t>
      </w:r>
    </w:p>
    <w:p w14:paraId="54046617" w14:textId="3A30B646" w:rsidR="00485335" w:rsidRDefault="00485335" w:rsidP="00485335">
      <w:pPr>
        <w:pStyle w:val="BodyText"/>
        <w:rPr>
          <w:lang w:eastAsia="zh-CN"/>
        </w:rPr>
      </w:pPr>
      <w:r>
        <w:rPr>
          <w:lang w:eastAsia="zh-CN"/>
        </w:rPr>
        <w:t xml:space="preserve"> </w:t>
      </w:r>
    </w:p>
    <w:p w14:paraId="794421CD" w14:textId="22DC5C8C" w:rsidR="000E4D90" w:rsidRDefault="009044CD" w:rsidP="009044CD">
      <w:pPr>
        <w:pStyle w:val="BodyText"/>
        <w:jc w:val="center"/>
        <w:rPr>
          <w:b/>
          <w:bCs/>
          <w:lang w:eastAsia="zh-CN"/>
        </w:rPr>
      </w:pPr>
      <w:r w:rsidRPr="009044CD">
        <w:rPr>
          <w:b/>
          <w:bCs/>
          <w:noProof/>
          <w:lang w:eastAsia="zh-CN"/>
        </w:rPr>
        <w:drawing>
          <wp:inline distT="0" distB="0" distL="0" distR="0" wp14:anchorId="067DD674" wp14:editId="7F0CA329">
            <wp:extent cx="4822275" cy="3943350"/>
            <wp:effectExtent l="0" t="0" r="0" b="0"/>
            <wp:docPr id="6" name="Picture 5" descr="Chart&#10;&#10;Description automatically generated">
              <a:extLst xmlns:a="http://schemas.openxmlformats.org/drawingml/2006/main">
                <a:ext uri="{FF2B5EF4-FFF2-40B4-BE49-F238E27FC236}">
                  <a16:creationId xmlns:a16="http://schemas.microsoft.com/office/drawing/2014/main" id="{99A664AC-63F3-14C2-3F9E-8642323C1D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10;&#10;Description automatically generated">
                      <a:extLst>
                        <a:ext uri="{FF2B5EF4-FFF2-40B4-BE49-F238E27FC236}">
                          <a16:creationId xmlns:a16="http://schemas.microsoft.com/office/drawing/2014/main" id="{99A664AC-63F3-14C2-3F9E-8642323C1D91}"/>
                        </a:ext>
                      </a:extLst>
                    </pic:cNvPr>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3318" cy="3944203"/>
                    </a:xfrm>
                    <a:prstGeom prst="rect">
                      <a:avLst/>
                    </a:prstGeom>
                    <a:noFill/>
                  </pic:spPr>
                </pic:pic>
              </a:graphicData>
            </a:graphic>
          </wp:inline>
        </w:drawing>
      </w:r>
    </w:p>
    <w:p w14:paraId="7AD73C0D" w14:textId="7548A437" w:rsidR="009044CD" w:rsidRDefault="009044CD" w:rsidP="009044CD">
      <w:pPr>
        <w:pStyle w:val="BodyText"/>
        <w:jc w:val="center"/>
        <w:rPr>
          <w:b/>
          <w:bCs/>
          <w:lang w:eastAsia="zh-CN"/>
        </w:rPr>
      </w:pPr>
      <w:r>
        <w:rPr>
          <w:b/>
          <w:bCs/>
          <w:lang w:eastAsia="zh-CN"/>
        </w:rPr>
        <w:t>Figure 2: Puncturing pattern options for 15 PRB design.</w:t>
      </w:r>
      <w:r w:rsidR="00B379AA">
        <w:rPr>
          <w:b/>
          <w:bCs/>
          <w:lang w:eastAsia="zh-CN"/>
        </w:rPr>
        <w:t xml:space="preserve"> [4]</w:t>
      </w:r>
    </w:p>
    <w:p w14:paraId="56E112FE" w14:textId="25E3EA3D" w:rsidR="004615A8" w:rsidRDefault="004615A8" w:rsidP="006079B0">
      <w:pPr>
        <w:pStyle w:val="BodyText"/>
        <w:rPr>
          <w:b/>
          <w:bCs/>
          <w:lang w:eastAsia="zh-CN"/>
        </w:rPr>
      </w:pPr>
    </w:p>
    <w:p w14:paraId="339DEF4B" w14:textId="47036999" w:rsidR="00DB3B86" w:rsidRDefault="00DB3B86" w:rsidP="006079B0">
      <w:pPr>
        <w:pStyle w:val="BodyText"/>
        <w:rPr>
          <w:lang w:eastAsia="zh-CN"/>
        </w:rPr>
      </w:pPr>
      <w:r w:rsidRPr="00DB3B86">
        <w:rPr>
          <w:lang w:eastAsia="zh-CN"/>
        </w:rPr>
        <w:t>Th</w:t>
      </w:r>
      <w:r w:rsidR="00A300D9">
        <w:rPr>
          <w:lang w:eastAsia="zh-CN"/>
        </w:rPr>
        <w:t xml:space="preserve">e change relative to channel raster also means a change in the absolute sync raster frequencies. Therefore, synchronization raster </w:t>
      </w:r>
      <w:r w:rsidR="0050464E">
        <w:rPr>
          <w:lang w:eastAsia="zh-CN"/>
        </w:rPr>
        <w:t xml:space="preserve">frequencies defined in RAN4 have a linkage to the puncturing decision in RAN1. </w:t>
      </w:r>
    </w:p>
    <w:p w14:paraId="594BFE2A" w14:textId="2FCB732D" w:rsidR="00121EE0" w:rsidRDefault="0050464E" w:rsidP="006079B0">
      <w:pPr>
        <w:pStyle w:val="BodyText"/>
        <w:rPr>
          <w:lang w:eastAsia="zh-CN"/>
        </w:rPr>
      </w:pPr>
      <w:r>
        <w:rPr>
          <w:lang w:eastAsia="zh-CN"/>
        </w:rPr>
        <w:t xml:space="preserve">Furthermore, different puncturing patterns have also difference </w:t>
      </w:r>
      <w:r w:rsidR="00121EE0">
        <w:rPr>
          <w:lang w:eastAsia="zh-CN"/>
        </w:rPr>
        <w:t>in relationship with the existing sync raster. This is summarized in Table 1.</w:t>
      </w:r>
    </w:p>
    <w:p w14:paraId="16FA7382" w14:textId="0EAE4B27" w:rsidR="00121EE0" w:rsidRPr="00121EE0" w:rsidRDefault="00121EE0" w:rsidP="00121EE0">
      <w:pPr>
        <w:pStyle w:val="BodyText"/>
        <w:jc w:val="center"/>
        <w:rPr>
          <w:b/>
          <w:bCs/>
          <w:lang w:eastAsia="zh-CN"/>
        </w:rPr>
      </w:pPr>
      <w:r w:rsidRPr="00121EE0">
        <w:rPr>
          <w:b/>
          <w:bCs/>
          <w:lang w:eastAsia="zh-CN"/>
        </w:rPr>
        <w:t>Table 1:</w:t>
      </w:r>
      <w:r>
        <w:rPr>
          <w:b/>
          <w:bCs/>
          <w:lang w:eastAsia="zh-CN"/>
        </w:rPr>
        <w:t xml:space="preserve"> Puncturing pattern options for 15 PRB spectrum utilization</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40"/>
        <w:gridCol w:w="1727"/>
        <w:gridCol w:w="2349"/>
      </w:tblGrid>
      <w:tr w:rsidR="007E16DE" w:rsidRPr="007E16DE" w14:paraId="40E25C31" w14:textId="77777777" w:rsidTr="007E16DE">
        <w:trPr>
          <w:trHeight w:val="611"/>
          <w:jc w:val="center"/>
        </w:trPr>
        <w:tc>
          <w:tcPr>
            <w:tcW w:w="2440" w:type="dxa"/>
            <w:shd w:val="clear" w:color="auto" w:fill="auto"/>
            <w:tcMar>
              <w:top w:w="72" w:type="dxa"/>
              <w:left w:w="144" w:type="dxa"/>
              <w:bottom w:w="72" w:type="dxa"/>
              <w:right w:w="144" w:type="dxa"/>
            </w:tcMar>
            <w:hideMark/>
          </w:tcPr>
          <w:p w14:paraId="672D79C7" w14:textId="77777777" w:rsidR="007E16DE" w:rsidRPr="007E16DE" w:rsidRDefault="007E16DE" w:rsidP="007E16DE">
            <w:pPr>
              <w:pStyle w:val="BodyText"/>
              <w:jc w:val="center"/>
              <w:rPr>
                <w:lang w:val="en-US" w:eastAsia="zh-CN"/>
              </w:rPr>
            </w:pPr>
            <w:r w:rsidRPr="007E16DE">
              <w:rPr>
                <w:b/>
                <w:bCs/>
                <w:lang w:val="fi-FI" w:eastAsia="zh-CN"/>
              </w:rPr>
              <w:t>Puncturing pattern, 15 PRB design</w:t>
            </w:r>
          </w:p>
        </w:tc>
        <w:tc>
          <w:tcPr>
            <w:tcW w:w="1727" w:type="dxa"/>
            <w:shd w:val="clear" w:color="auto" w:fill="auto"/>
            <w:tcMar>
              <w:top w:w="72" w:type="dxa"/>
              <w:left w:w="144" w:type="dxa"/>
              <w:bottom w:w="72" w:type="dxa"/>
              <w:right w:w="144" w:type="dxa"/>
            </w:tcMar>
            <w:hideMark/>
          </w:tcPr>
          <w:p w14:paraId="56A5B27A" w14:textId="77777777" w:rsidR="007E16DE" w:rsidRPr="007E16DE" w:rsidRDefault="007E16DE" w:rsidP="007E16DE">
            <w:pPr>
              <w:pStyle w:val="BodyText"/>
              <w:jc w:val="center"/>
              <w:rPr>
                <w:lang w:val="en-US" w:eastAsia="zh-CN"/>
              </w:rPr>
            </w:pPr>
            <w:r w:rsidRPr="007E16DE">
              <w:rPr>
                <w:b/>
                <w:bCs/>
                <w:lang w:val="en-US" w:eastAsia="zh-CN"/>
              </w:rPr>
              <w:t>Sync raster to channel raster offset</w:t>
            </w:r>
          </w:p>
        </w:tc>
        <w:tc>
          <w:tcPr>
            <w:tcW w:w="2349" w:type="dxa"/>
            <w:shd w:val="clear" w:color="auto" w:fill="auto"/>
            <w:tcMar>
              <w:top w:w="72" w:type="dxa"/>
              <w:left w:w="144" w:type="dxa"/>
              <w:bottom w:w="72" w:type="dxa"/>
              <w:right w:w="144" w:type="dxa"/>
            </w:tcMar>
            <w:hideMark/>
          </w:tcPr>
          <w:p w14:paraId="2DBCD920" w14:textId="77777777" w:rsidR="007E16DE" w:rsidRPr="007E16DE" w:rsidRDefault="007E16DE" w:rsidP="007E16DE">
            <w:pPr>
              <w:pStyle w:val="BodyText"/>
              <w:jc w:val="center"/>
              <w:rPr>
                <w:lang w:val="en-US" w:eastAsia="zh-CN"/>
              </w:rPr>
            </w:pPr>
            <w:r w:rsidRPr="007E16DE">
              <w:rPr>
                <w:b/>
                <w:bCs/>
                <w:lang w:val="en-US" w:eastAsia="zh-CN"/>
              </w:rPr>
              <w:t>Minimum offset to legacy sync raster</w:t>
            </w:r>
          </w:p>
        </w:tc>
      </w:tr>
      <w:tr w:rsidR="007E16DE" w:rsidRPr="007E16DE" w14:paraId="750C49C6" w14:textId="77777777" w:rsidTr="007E16DE">
        <w:trPr>
          <w:trHeight w:val="395"/>
          <w:jc w:val="center"/>
        </w:trPr>
        <w:tc>
          <w:tcPr>
            <w:tcW w:w="2440" w:type="dxa"/>
            <w:shd w:val="clear" w:color="auto" w:fill="auto"/>
            <w:tcMar>
              <w:top w:w="72" w:type="dxa"/>
              <w:left w:w="144" w:type="dxa"/>
              <w:bottom w:w="72" w:type="dxa"/>
              <w:right w:w="144" w:type="dxa"/>
            </w:tcMar>
            <w:hideMark/>
          </w:tcPr>
          <w:p w14:paraId="46F7AD26" w14:textId="77777777" w:rsidR="007E16DE" w:rsidRPr="007E16DE" w:rsidRDefault="007E16DE" w:rsidP="007E16DE">
            <w:pPr>
              <w:pStyle w:val="BodyText"/>
              <w:jc w:val="center"/>
              <w:rPr>
                <w:lang w:val="en-US" w:eastAsia="zh-CN"/>
              </w:rPr>
            </w:pPr>
            <w:r w:rsidRPr="007E16DE">
              <w:rPr>
                <w:lang w:val="fi-FI" w:eastAsia="zh-CN"/>
              </w:rPr>
              <w:t>Bottom 1, Top 4</w:t>
            </w:r>
          </w:p>
        </w:tc>
        <w:tc>
          <w:tcPr>
            <w:tcW w:w="1727" w:type="dxa"/>
            <w:shd w:val="clear" w:color="auto" w:fill="auto"/>
            <w:tcMar>
              <w:top w:w="72" w:type="dxa"/>
              <w:left w:w="144" w:type="dxa"/>
              <w:bottom w:w="72" w:type="dxa"/>
              <w:right w:w="144" w:type="dxa"/>
            </w:tcMar>
            <w:hideMark/>
          </w:tcPr>
          <w:p w14:paraId="26BA737B" w14:textId="77777777" w:rsidR="007E16DE" w:rsidRPr="007E16DE" w:rsidRDefault="007E16DE" w:rsidP="007E16DE">
            <w:pPr>
              <w:pStyle w:val="BodyText"/>
              <w:jc w:val="center"/>
              <w:rPr>
                <w:lang w:val="en-US" w:eastAsia="zh-CN"/>
              </w:rPr>
            </w:pPr>
            <w:r w:rsidRPr="007E16DE">
              <w:rPr>
                <w:lang w:val="fi-FI" w:eastAsia="zh-CN"/>
              </w:rPr>
              <w:t>-270 kHz</w:t>
            </w:r>
          </w:p>
        </w:tc>
        <w:tc>
          <w:tcPr>
            <w:tcW w:w="2349" w:type="dxa"/>
            <w:shd w:val="clear" w:color="auto" w:fill="auto"/>
            <w:tcMar>
              <w:top w:w="72" w:type="dxa"/>
              <w:left w:w="144" w:type="dxa"/>
              <w:bottom w:w="72" w:type="dxa"/>
              <w:right w:w="144" w:type="dxa"/>
            </w:tcMar>
            <w:hideMark/>
          </w:tcPr>
          <w:p w14:paraId="59ED0601" w14:textId="77777777" w:rsidR="007E16DE" w:rsidRPr="007E16DE" w:rsidRDefault="007E16DE" w:rsidP="007E16DE">
            <w:pPr>
              <w:pStyle w:val="BodyText"/>
              <w:jc w:val="center"/>
              <w:rPr>
                <w:lang w:val="en-US" w:eastAsia="zh-CN"/>
              </w:rPr>
            </w:pPr>
            <w:r w:rsidRPr="007E16DE">
              <w:rPr>
                <w:lang w:val="fi-FI" w:eastAsia="zh-CN"/>
              </w:rPr>
              <w:t>20 kHz</w:t>
            </w:r>
          </w:p>
        </w:tc>
      </w:tr>
      <w:tr w:rsidR="007E16DE" w:rsidRPr="007E16DE" w14:paraId="3A223E98" w14:textId="77777777" w:rsidTr="007E16DE">
        <w:trPr>
          <w:trHeight w:val="395"/>
          <w:jc w:val="center"/>
        </w:trPr>
        <w:tc>
          <w:tcPr>
            <w:tcW w:w="2440" w:type="dxa"/>
            <w:shd w:val="clear" w:color="auto" w:fill="auto"/>
            <w:tcMar>
              <w:top w:w="72" w:type="dxa"/>
              <w:left w:w="144" w:type="dxa"/>
              <w:bottom w:w="72" w:type="dxa"/>
              <w:right w:w="144" w:type="dxa"/>
            </w:tcMar>
            <w:hideMark/>
          </w:tcPr>
          <w:p w14:paraId="737722F8" w14:textId="77777777" w:rsidR="007E16DE" w:rsidRPr="007E16DE" w:rsidRDefault="007E16DE" w:rsidP="007E16DE">
            <w:pPr>
              <w:pStyle w:val="BodyText"/>
              <w:jc w:val="center"/>
              <w:rPr>
                <w:lang w:val="en-US" w:eastAsia="zh-CN"/>
              </w:rPr>
            </w:pPr>
            <w:r w:rsidRPr="007E16DE">
              <w:rPr>
                <w:lang w:val="fi-FI" w:eastAsia="zh-CN"/>
              </w:rPr>
              <w:t>Bottom 2, Top 3</w:t>
            </w:r>
          </w:p>
        </w:tc>
        <w:tc>
          <w:tcPr>
            <w:tcW w:w="1727" w:type="dxa"/>
            <w:shd w:val="clear" w:color="auto" w:fill="auto"/>
            <w:tcMar>
              <w:top w:w="72" w:type="dxa"/>
              <w:left w:w="144" w:type="dxa"/>
              <w:bottom w:w="72" w:type="dxa"/>
              <w:right w:w="144" w:type="dxa"/>
            </w:tcMar>
            <w:hideMark/>
          </w:tcPr>
          <w:p w14:paraId="3C856F9E" w14:textId="77777777" w:rsidR="007E16DE" w:rsidRPr="007E16DE" w:rsidRDefault="007E16DE" w:rsidP="007E16DE">
            <w:pPr>
              <w:pStyle w:val="BodyText"/>
              <w:jc w:val="center"/>
              <w:rPr>
                <w:lang w:val="en-US" w:eastAsia="zh-CN"/>
              </w:rPr>
            </w:pPr>
            <w:r w:rsidRPr="007E16DE">
              <w:rPr>
                <w:lang w:val="fi-FI" w:eastAsia="zh-CN"/>
              </w:rPr>
              <w:t>-90 kHz</w:t>
            </w:r>
          </w:p>
        </w:tc>
        <w:tc>
          <w:tcPr>
            <w:tcW w:w="2349" w:type="dxa"/>
            <w:shd w:val="clear" w:color="auto" w:fill="auto"/>
            <w:tcMar>
              <w:top w:w="72" w:type="dxa"/>
              <w:left w:w="144" w:type="dxa"/>
              <w:bottom w:w="72" w:type="dxa"/>
              <w:right w:w="144" w:type="dxa"/>
            </w:tcMar>
            <w:hideMark/>
          </w:tcPr>
          <w:p w14:paraId="6617CD0C" w14:textId="77777777" w:rsidR="007E16DE" w:rsidRPr="007E16DE" w:rsidRDefault="007E16DE" w:rsidP="007E16DE">
            <w:pPr>
              <w:pStyle w:val="BodyText"/>
              <w:jc w:val="center"/>
              <w:rPr>
                <w:lang w:val="en-US" w:eastAsia="zh-CN"/>
              </w:rPr>
            </w:pPr>
            <w:r w:rsidRPr="007E16DE">
              <w:rPr>
                <w:lang w:val="fi-FI" w:eastAsia="zh-CN"/>
              </w:rPr>
              <w:t>40 kHz</w:t>
            </w:r>
          </w:p>
        </w:tc>
      </w:tr>
      <w:tr w:rsidR="007E16DE" w:rsidRPr="007E16DE" w14:paraId="71DDCC04" w14:textId="77777777" w:rsidTr="007E16DE">
        <w:trPr>
          <w:trHeight w:val="395"/>
          <w:jc w:val="center"/>
        </w:trPr>
        <w:tc>
          <w:tcPr>
            <w:tcW w:w="2440" w:type="dxa"/>
            <w:shd w:val="clear" w:color="auto" w:fill="auto"/>
            <w:tcMar>
              <w:top w:w="72" w:type="dxa"/>
              <w:left w:w="144" w:type="dxa"/>
              <w:bottom w:w="72" w:type="dxa"/>
              <w:right w:w="144" w:type="dxa"/>
            </w:tcMar>
            <w:hideMark/>
          </w:tcPr>
          <w:p w14:paraId="4EC82303" w14:textId="77777777" w:rsidR="007E16DE" w:rsidRPr="007E16DE" w:rsidRDefault="007E16DE" w:rsidP="007E16DE">
            <w:pPr>
              <w:pStyle w:val="BodyText"/>
              <w:jc w:val="center"/>
              <w:rPr>
                <w:lang w:val="en-US" w:eastAsia="zh-CN"/>
              </w:rPr>
            </w:pPr>
            <w:r w:rsidRPr="007E16DE">
              <w:rPr>
                <w:lang w:val="fi-FI" w:eastAsia="zh-CN"/>
              </w:rPr>
              <w:t>Bottom 3, Top 2</w:t>
            </w:r>
          </w:p>
        </w:tc>
        <w:tc>
          <w:tcPr>
            <w:tcW w:w="1727" w:type="dxa"/>
            <w:shd w:val="clear" w:color="auto" w:fill="auto"/>
            <w:tcMar>
              <w:top w:w="72" w:type="dxa"/>
              <w:left w:w="144" w:type="dxa"/>
              <w:bottom w:w="72" w:type="dxa"/>
              <w:right w:w="144" w:type="dxa"/>
            </w:tcMar>
            <w:hideMark/>
          </w:tcPr>
          <w:p w14:paraId="6EF4031A" w14:textId="77777777" w:rsidR="007E16DE" w:rsidRPr="007E16DE" w:rsidRDefault="007E16DE" w:rsidP="007E16DE">
            <w:pPr>
              <w:pStyle w:val="BodyText"/>
              <w:jc w:val="center"/>
              <w:rPr>
                <w:lang w:val="en-US" w:eastAsia="zh-CN"/>
              </w:rPr>
            </w:pPr>
            <w:r w:rsidRPr="007E16DE">
              <w:rPr>
                <w:lang w:val="fi-FI" w:eastAsia="zh-CN"/>
              </w:rPr>
              <w:t>90 kHz</w:t>
            </w:r>
          </w:p>
        </w:tc>
        <w:tc>
          <w:tcPr>
            <w:tcW w:w="2349" w:type="dxa"/>
            <w:shd w:val="clear" w:color="auto" w:fill="auto"/>
            <w:tcMar>
              <w:top w:w="72" w:type="dxa"/>
              <w:left w:w="144" w:type="dxa"/>
              <w:bottom w:w="72" w:type="dxa"/>
              <w:right w:w="144" w:type="dxa"/>
            </w:tcMar>
            <w:hideMark/>
          </w:tcPr>
          <w:p w14:paraId="2227F48F" w14:textId="77777777" w:rsidR="007E16DE" w:rsidRPr="007E16DE" w:rsidRDefault="007E16DE" w:rsidP="007E16DE">
            <w:pPr>
              <w:pStyle w:val="BodyText"/>
              <w:jc w:val="center"/>
              <w:rPr>
                <w:lang w:val="en-US" w:eastAsia="zh-CN"/>
              </w:rPr>
            </w:pPr>
            <w:r w:rsidRPr="007E16DE">
              <w:rPr>
                <w:lang w:val="fi-FI" w:eastAsia="zh-CN"/>
              </w:rPr>
              <w:t>40 kHz</w:t>
            </w:r>
          </w:p>
        </w:tc>
      </w:tr>
      <w:tr w:rsidR="007E16DE" w:rsidRPr="007E16DE" w14:paraId="10C833F1" w14:textId="77777777" w:rsidTr="007E16DE">
        <w:trPr>
          <w:trHeight w:val="395"/>
          <w:jc w:val="center"/>
        </w:trPr>
        <w:tc>
          <w:tcPr>
            <w:tcW w:w="2440" w:type="dxa"/>
            <w:shd w:val="clear" w:color="auto" w:fill="auto"/>
            <w:tcMar>
              <w:top w:w="72" w:type="dxa"/>
              <w:left w:w="144" w:type="dxa"/>
              <w:bottom w:w="72" w:type="dxa"/>
              <w:right w:w="144" w:type="dxa"/>
            </w:tcMar>
            <w:hideMark/>
          </w:tcPr>
          <w:p w14:paraId="64E8ACE3" w14:textId="77777777" w:rsidR="007E16DE" w:rsidRPr="007E16DE" w:rsidRDefault="007E16DE" w:rsidP="007E16DE">
            <w:pPr>
              <w:pStyle w:val="BodyText"/>
              <w:jc w:val="center"/>
              <w:rPr>
                <w:lang w:val="en-US" w:eastAsia="zh-CN"/>
              </w:rPr>
            </w:pPr>
            <w:r w:rsidRPr="007E16DE">
              <w:rPr>
                <w:lang w:val="fi-FI" w:eastAsia="zh-CN"/>
              </w:rPr>
              <w:t>Bottom 4, Top 1</w:t>
            </w:r>
          </w:p>
        </w:tc>
        <w:tc>
          <w:tcPr>
            <w:tcW w:w="1727" w:type="dxa"/>
            <w:shd w:val="clear" w:color="auto" w:fill="auto"/>
            <w:tcMar>
              <w:top w:w="72" w:type="dxa"/>
              <w:left w:w="144" w:type="dxa"/>
              <w:bottom w:w="72" w:type="dxa"/>
              <w:right w:w="144" w:type="dxa"/>
            </w:tcMar>
            <w:hideMark/>
          </w:tcPr>
          <w:p w14:paraId="4D3D6EFC" w14:textId="77777777" w:rsidR="007E16DE" w:rsidRPr="007E16DE" w:rsidRDefault="007E16DE" w:rsidP="007E16DE">
            <w:pPr>
              <w:pStyle w:val="BodyText"/>
              <w:jc w:val="center"/>
              <w:rPr>
                <w:lang w:val="en-US" w:eastAsia="zh-CN"/>
              </w:rPr>
            </w:pPr>
            <w:r w:rsidRPr="007E16DE">
              <w:rPr>
                <w:lang w:val="fi-FI" w:eastAsia="zh-CN"/>
              </w:rPr>
              <w:t>270 kHz</w:t>
            </w:r>
          </w:p>
        </w:tc>
        <w:tc>
          <w:tcPr>
            <w:tcW w:w="2349" w:type="dxa"/>
            <w:shd w:val="clear" w:color="auto" w:fill="auto"/>
            <w:tcMar>
              <w:top w:w="72" w:type="dxa"/>
              <w:left w:w="144" w:type="dxa"/>
              <w:bottom w:w="72" w:type="dxa"/>
              <w:right w:w="144" w:type="dxa"/>
            </w:tcMar>
            <w:hideMark/>
          </w:tcPr>
          <w:p w14:paraId="48D79050" w14:textId="77777777" w:rsidR="007E16DE" w:rsidRPr="007E16DE" w:rsidRDefault="007E16DE" w:rsidP="007E16DE">
            <w:pPr>
              <w:pStyle w:val="BodyText"/>
              <w:jc w:val="center"/>
              <w:rPr>
                <w:lang w:val="en-US" w:eastAsia="zh-CN"/>
              </w:rPr>
            </w:pPr>
            <w:r w:rsidRPr="007E16DE">
              <w:rPr>
                <w:lang w:val="fi-FI" w:eastAsia="zh-CN"/>
              </w:rPr>
              <w:t>20 kHz</w:t>
            </w:r>
          </w:p>
        </w:tc>
      </w:tr>
    </w:tbl>
    <w:p w14:paraId="3C8D8B4C" w14:textId="511C8140" w:rsidR="00D93765" w:rsidRDefault="00D93765" w:rsidP="00D93765">
      <w:pPr>
        <w:pStyle w:val="BodyText"/>
        <w:jc w:val="center"/>
        <w:rPr>
          <w:lang w:eastAsia="zh-CN"/>
        </w:rPr>
      </w:pPr>
    </w:p>
    <w:p w14:paraId="19B4AFCE" w14:textId="6AB26D55" w:rsidR="007F621A" w:rsidRDefault="0041691C" w:rsidP="008A59B9">
      <w:pPr>
        <w:pStyle w:val="BodyText"/>
        <w:rPr>
          <w:lang w:eastAsia="zh-CN"/>
        </w:rPr>
      </w:pPr>
      <w:r>
        <w:rPr>
          <w:lang w:eastAsia="zh-CN"/>
        </w:rPr>
        <w:t xml:space="preserve">The offset to legacy raster is important from legacy UE perspective. If the frequencies have no or very small </w:t>
      </w:r>
      <w:proofErr w:type="gramStart"/>
      <w:r>
        <w:rPr>
          <w:lang w:eastAsia="zh-CN"/>
        </w:rPr>
        <w:t>offset</w:t>
      </w:r>
      <w:proofErr w:type="gramEnd"/>
      <w:r>
        <w:rPr>
          <w:lang w:eastAsia="zh-CN"/>
        </w:rPr>
        <w:t xml:space="preserve"> then legacy UE could try to synchronize </w:t>
      </w:r>
      <w:r w:rsidR="00540395">
        <w:rPr>
          <w:lang w:eastAsia="zh-CN"/>
        </w:rPr>
        <w:t>to 3 MHz SSB while it cannot access the cell</w:t>
      </w:r>
      <w:r w:rsidR="009A0228">
        <w:rPr>
          <w:lang w:eastAsia="zh-CN"/>
        </w:rPr>
        <w:t xml:space="preserve">. This will waste time and power </w:t>
      </w:r>
      <w:r w:rsidR="00141AFD">
        <w:rPr>
          <w:lang w:eastAsia="zh-CN"/>
        </w:rPr>
        <w:t>for legacy UE which is naturally not desired.</w:t>
      </w:r>
    </w:p>
    <w:p w14:paraId="1A10440E" w14:textId="29FA010F" w:rsidR="007F621A" w:rsidRPr="007F621A" w:rsidRDefault="007F621A" w:rsidP="008A59B9">
      <w:pPr>
        <w:pStyle w:val="BodyText"/>
        <w:rPr>
          <w:b/>
          <w:bCs/>
          <w:lang w:eastAsia="zh-CN"/>
        </w:rPr>
      </w:pPr>
      <w:r w:rsidRPr="0022262F">
        <w:rPr>
          <w:b/>
          <w:bCs/>
          <w:lang w:eastAsia="zh-CN"/>
        </w:rPr>
        <w:t xml:space="preserve">Observation </w:t>
      </w:r>
      <w:r w:rsidR="006A3417">
        <w:rPr>
          <w:b/>
          <w:bCs/>
          <w:lang w:eastAsia="zh-CN"/>
        </w:rPr>
        <w:t>9</w:t>
      </w:r>
      <w:r w:rsidRPr="0022262F">
        <w:rPr>
          <w:b/>
          <w:bCs/>
          <w:lang w:eastAsia="zh-CN"/>
        </w:rPr>
        <w:t>:</w:t>
      </w:r>
      <w:r>
        <w:rPr>
          <w:b/>
          <w:bCs/>
          <w:lang w:eastAsia="zh-CN"/>
        </w:rPr>
        <w:t xml:space="preserve"> Legacy UE could avoid synchronization attempts to new sync raster when there is sufficient frequency separation to legacy sync raster points.</w:t>
      </w:r>
    </w:p>
    <w:p w14:paraId="4D974326" w14:textId="43C93C04" w:rsidR="008A59B9" w:rsidRDefault="00C336E9" w:rsidP="008A59B9">
      <w:pPr>
        <w:pStyle w:val="BodyText"/>
        <w:rPr>
          <w:lang w:eastAsia="zh-CN"/>
        </w:rPr>
      </w:pPr>
      <w:r>
        <w:rPr>
          <w:lang w:eastAsia="zh-CN"/>
        </w:rPr>
        <w:t xml:space="preserve">It is necessary that RAN4 informs RAN1 on these dependencies </w:t>
      </w:r>
      <w:r w:rsidR="00A64C68">
        <w:rPr>
          <w:lang w:eastAsia="zh-CN"/>
        </w:rPr>
        <w:t>and requests RAN1 to reply which puncturing pattern they have decided to use.</w:t>
      </w:r>
      <w:r w:rsidR="0022262F">
        <w:rPr>
          <w:lang w:eastAsia="zh-CN"/>
        </w:rPr>
        <w:t xml:space="preserve"> </w:t>
      </w:r>
    </w:p>
    <w:p w14:paraId="48CCA80C" w14:textId="6D04CD8C" w:rsidR="00A64C68" w:rsidRPr="0022262F" w:rsidRDefault="0022262F" w:rsidP="008A59B9">
      <w:pPr>
        <w:pStyle w:val="BodyText"/>
        <w:rPr>
          <w:b/>
          <w:bCs/>
          <w:lang w:eastAsia="zh-CN"/>
        </w:rPr>
      </w:pPr>
      <w:r w:rsidRPr="0022262F">
        <w:rPr>
          <w:b/>
          <w:bCs/>
          <w:lang w:eastAsia="zh-CN"/>
        </w:rPr>
        <w:t>Proposal</w:t>
      </w:r>
      <w:r>
        <w:rPr>
          <w:b/>
          <w:bCs/>
          <w:lang w:eastAsia="zh-CN"/>
        </w:rPr>
        <w:t xml:space="preserve"> </w:t>
      </w:r>
      <w:r w:rsidR="00896988">
        <w:rPr>
          <w:b/>
          <w:bCs/>
          <w:lang w:eastAsia="zh-CN"/>
        </w:rPr>
        <w:t>6</w:t>
      </w:r>
      <w:r w:rsidRPr="0022262F">
        <w:rPr>
          <w:b/>
          <w:bCs/>
          <w:lang w:eastAsia="zh-CN"/>
        </w:rPr>
        <w:t xml:space="preserve">: Inform RAN1 on the dependency on detailed synchronization raster frequencies and </w:t>
      </w:r>
      <w:proofErr w:type="gramStart"/>
      <w:r w:rsidRPr="0022262F">
        <w:rPr>
          <w:b/>
          <w:bCs/>
          <w:lang w:eastAsia="zh-CN"/>
        </w:rPr>
        <w:t>puncturing, and</w:t>
      </w:r>
      <w:proofErr w:type="gramEnd"/>
      <w:r w:rsidRPr="0022262F">
        <w:rPr>
          <w:b/>
          <w:bCs/>
          <w:lang w:eastAsia="zh-CN"/>
        </w:rPr>
        <w:t xml:space="preserve"> ask them to reply with their chosen puncturing.</w:t>
      </w:r>
    </w:p>
    <w:p w14:paraId="0A74E7A0" w14:textId="54E7C0AD" w:rsidR="00CF5960" w:rsidRDefault="00CF5960" w:rsidP="00CF5960">
      <w:pPr>
        <w:pStyle w:val="Heading2"/>
      </w:pPr>
      <w:r>
        <w:t>Capturing synchronization raster to RAN4 specifications</w:t>
      </w:r>
    </w:p>
    <w:p w14:paraId="5BA8DE61" w14:textId="41E6A51D" w:rsidR="002E2B79" w:rsidRDefault="002E2B79" w:rsidP="00C24769">
      <w:pPr>
        <w:pStyle w:val="BodyText"/>
        <w:spacing w:after="0"/>
        <w:rPr>
          <w:b/>
          <w:bCs/>
          <w:lang w:eastAsia="zh-CN"/>
        </w:rPr>
      </w:pPr>
    </w:p>
    <w:p w14:paraId="48592805" w14:textId="624BF7A4" w:rsidR="00CF5960" w:rsidRDefault="00B61829" w:rsidP="00C24769">
      <w:pPr>
        <w:pStyle w:val="BodyText"/>
        <w:spacing w:after="0"/>
        <w:rPr>
          <w:lang w:eastAsia="zh-CN"/>
        </w:rPr>
      </w:pPr>
      <w:r w:rsidRPr="00B61829">
        <w:rPr>
          <w:lang w:eastAsia="zh-CN"/>
        </w:rPr>
        <w:t xml:space="preserve">The </w:t>
      </w:r>
      <w:r>
        <w:rPr>
          <w:lang w:eastAsia="zh-CN"/>
        </w:rPr>
        <w:t xml:space="preserve">guiding principle in defining the sync raster points have been that each sync raster point is identified with a unique global synchronization </w:t>
      </w:r>
      <w:r w:rsidR="00F3185F">
        <w:rPr>
          <w:lang w:eastAsia="zh-CN"/>
        </w:rPr>
        <w:t>channel number (GSCN)</w:t>
      </w:r>
      <w:r w:rsidR="00B83E3C">
        <w:rPr>
          <w:lang w:eastAsia="zh-CN"/>
        </w:rPr>
        <w:t xml:space="preserve"> and a set of formulas is defined how GSCN </w:t>
      </w:r>
      <w:r w:rsidR="00A97931">
        <w:rPr>
          <w:lang w:eastAsia="zh-CN"/>
        </w:rPr>
        <w:t xml:space="preserve">links to the absolute frequency. Those formulas cannot be used when new sync raster frequencies </w:t>
      </w:r>
      <w:r w:rsidR="00B203F2">
        <w:rPr>
          <w:lang w:eastAsia="zh-CN"/>
        </w:rPr>
        <w:t xml:space="preserve">are being added amongst the existing </w:t>
      </w:r>
      <w:proofErr w:type="gramStart"/>
      <w:r w:rsidR="00B203F2">
        <w:rPr>
          <w:lang w:eastAsia="zh-CN"/>
        </w:rPr>
        <w:t>raster</w:t>
      </w:r>
      <w:proofErr w:type="gramEnd"/>
      <w:r w:rsidR="00B203F2">
        <w:rPr>
          <w:lang w:eastAsia="zh-CN"/>
        </w:rPr>
        <w:t xml:space="preserve">. Still, it is necessary to have the GSCN definition in place </w:t>
      </w:r>
      <w:r w:rsidR="00E4595C">
        <w:rPr>
          <w:lang w:eastAsia="zh-CN"/>
        </w:rPr>
        <w:t>as in addition to RAN4 purposes it is also used by RAN2</w:t>
      </w:r>
      <w:r w:rsidR="00B87BD2">
        <w:rPr>
          <w:lang w:eastAsia="zh-CN"/>
        </w:rPr>
        <w:t xml:space="preserve"> for example in </w:t>
      </w:r>
      <w:r w:rsidR="001F7CD2" w:rsidRPr="001F7CD2">
        <w:rPr>
          <w:b/>
          <w:bCs/>
          <w:i/>
          <w:iCs/>
          <w:lang w:eastAsia="zh-CN"/>
        </w:rPr>
        <w:t>dl-</w:t>
      </w:r>
      <w:proofErr w:type="spellStart"/>
      <w:r w:rsidR="001F7CD2" w:rsidRPr="001F7CD2">
        <w:rPr>
          <w:b/>
          <w:bCs/>
          <w:i/>
          <w:iCs/>
          <w:lang w:eastAsia="zh-CN"/>
        </w:rPr>
        <w:t>CarrierFreq</w:t>
      </w:r>
      <w:proofErr w:type="spellEnd"/>
      <w:r w:rsidR="001F7CD2">
        <w:rPr>
          <w:b/>
          <w:bCs/>
          <w:i/>
          <w:iCs/>
          <w:lang w:eastAsia="zh-CN"/>
        </w:rPr>
        <w:t xml:space="preserve"> </w:t>
      </w:r>
      <w:r w:rsidR="001F7CD2" w:rsidRPr="001F7CD2">
        <w:rPr>
          <w:lang w:eastAsia="zh-CN"/>
        </w:rPr>
        <w:t>in</w:t>
      </w:r>
      <w:r w:rsidR="001F7CD2">
        <w:rPr>
          <w:lang w:eastAsia="zh-CN"/>
        </w:rPr>
        <w:t xml:space="preserve"> SIB4 as well as in </w:t>
      </w:r>
      <w:proofErr w:type="spellStart"/>
      <w:r w:rsidR="00841A87" w:rsidRPr="00841A87">
        <w:rPr>
          <w:b/>
          <w:bCs/>
          <w:i/>
          <w:iCs/>
          <w:lang w:eastAsia="zh-CN"/>
        </w:rPr>
        <w:t>absoluteFrequencySSB</w:t>
      </w:r>
      <w:proofErr w:type="spellEnd"/>
      <w:r w:rsidR="00841A87">
        <w:rPr>
          <w:b/>
          <w:bCs/>
          <w:i/>
          <w:iCs/>
          <w:lang w:eastAsia="zh-CN"/>
        </w:rPr>
        <w:t xml:space="preserve"> </w:t>
      </w:r>
      <w:r w:rsidR="00841A87" w:rsidRPr="00841A87">
        <w:rPr>
          <w:lang w:eastAsia="zh-CN"/>
        </w:rPr>
        <w:t>des</w:t>
      </w:r>
      <w:r w:rsidR="00841A87">
        <w:rPr>
          <w:lang w:eastAsia="zh-CN"/>
        </w:rPr>
        <w:t>criptions.</w:t>
      </w:r>
    </w:p>
    <w:p w14:paraId="17682C8A" w14:textId="12817B6F" w:rsidR="006F5B2C" w:rsidRDefault="006F5B2C" w:rsidP="00C24769">
      <w:pPr>
        <w:pStyle w:val="BodyText"/>
        <w:spacing w:after="0"/>
        <w:rPr>
          <w:lang w:eastAsia="zh-CN"/>
        </w:rPr>
      </w:pPr>
    </w:p>
    <w:p w14:paraId="0C6907E0" w14:textId="7A1F66D9" w:rsidR="006F5B2C" w:rsidRDefault="006F5B2C" w:rsidP="00C24769">
      <w:pPr>
        <w:pStyle w:val="BodyText"/>
        <w:spacing w:after="0"/>
        <w:rPr>
          <w:lang w:eastAsia="zh-CN"/>
        </w:rPr>
      </w:pPr>
      <w:r>
        <w:rPr>
          <w:lang w:eastAsia="zh-CN"/>
        </w:rPr>
        <w:t>From UE implementation perspective, there is also a need to avoid any confusion or overlap with legacy raster</w:t>
      </w:r>
      <w:r w:rsidR="009A4F0A">
        <w:rPr>
          <w:lang w:eastAsia="zh-CN"/>
        </w:rPr>
        <w:t xml:space="preserve"> given that 3 MHz channel bandwidth is optional and new Rel-18 feature which should not impact legacy UEs.</w:t>
      </w:r>
    </w:p>
    <w:p w14:paraId="79597C64" w14:textId="7905FF50" w:rsidR="00A8766C" w:rsidRDefault="00A8766C" w:rsidP="00C24769">
      <w:pPr>
        <w:pStyle w:val="BodyText"/>
        <w:spacing w:after="0"/>
        <w:rPr>
          <w:lang w:eastAsia="zh-CN"/>
        </w:rPr>
      </w:pPr>
    </w:p>
    <w:p w14:paraId="76208AFB" w14:textId="37642B60" w:rsidR="00A8766C" w:rsidRPr="00671A09" w:rsidRDefault="00671A09" w:rsidP="00C24769">
      <w:pPr>
        <w:pStyle w:val="BodyText"/>
        <w:spacing w:after="0"/>
        <w:rPr>
          <w:b/>
          <w:bCs/>
          <w:lang w:eastAsia="zh-CN"/>
        </w:rPr>
      </w:pPr>
      <w:r w:rsidRPr="00671A09">
        <w:rPr>
          <w:b/>
          <w:bCs/>
          <w:lang w:eastAsia="zh-CN"/>
        </w:rPr>
        <w:t>Observation</w:t>
      </w:r>
      <w:r w:rsidR="00A435EE">
        <w:rPr>
          <w:b/>
          <w:bCs/>
          <w:lang w:eastAsia="zh-CN"/>
        </w:rPr>
        <w:t xml:space="preserve"> </w:t>
      </w:r>
      <w:r w:rsidR="006A3417">
        <w:rPr>
          <w:b/>
          <w:bCs/>
          <w:lang w:eastAsia="zh-CN"/>
        </w:rPr>
        <w:t>10</w:t>
      </w:r>
      <w:r w:rsidRPr="00671A09">
        <w:rPr>
          <w:b/>
          <w:bCs/>
          <w:lang w:eastAsia="zh-CN"/>
        </w:rPr>
        <w:t xml:space="preserve">: </w:t>
      </w:r>
      <w:r>
        <w:rPr>
          <w:b/>
          <w:bCs/>
          <w:lang w:eastAsia="zh-CN"/>
        </w:rPr>
        <w:t>New GSCN-values need to be defined with clear distinction to legacy raster</w:t>
      </w:r>
    </w:p>
    <w:p w14:paraId="2F53B625" w14:textId="77777777" w:rsidR="008B0330" w:rsidRDefault="008B0330" w:rsidP="00C24769">
      <w:pPr>
        <w:pStyle w:val="BodyText"/>
        <w:spacing w:after="0"/>
        <w:rPr>
          <w:b/>
          <w:bCs/>
          <w:lang w:eastAsia="zh-CN"/>
        </w:rPr>
      </w:pPr>
    </w:p>
    <w:p w14:paraId="56B226CF" w14:textId="168437C8" w:rsidR="00C2556E" w:rsidRDefault="00DF58E3" w:rsidP="00C24769">
      <w:pPr>
        <w:pStyle w:val="BodyText"/>
        <w:spacing w:after="0"/>
        <w:rPr>
          <w:lang w:eastAsia="zh-CN"/>
        </w:rPr>
      </w:pPr>
      <w:r>
        <w:rPr>
          <w:lang w:eastAsia="zh-CN"/>
        </w:rPr>
        <w:t xml:space="preserve">When GSCN is used in RAN2 </w:t>
      </w:r>
      <w:proofErr w:type="spellStart"/>
      <w:r>
        <w:rPr>
          <w:lang w:eastAsia="zh-CN"/>
        </w:rPr>
        <w:t>signaling</w:t>
      </w:r>
      <w:proofErr w:type="spellEnd"/>
      <w:r>
        <w:rPr>
          <w:lang w:eastAsia="zh-CN"/>
        </w:rPr>
        <w:t xml:space="preserve">, </w:t>
      </w:r>
      <w:r w:rsidR="005A7EE2">
        <w:rPr>
          <w:lang w:eastAsia="zh-CN"/>
        </w:rPr>
        <w:t xml:space="preserve">the value communicated in RRC is ARFCN value which corresponds to the GSCN frequency. Therefore, preferred approach on defining the </w:t>
      </w:r>
      <w:r w:rsidR="0088059E">
        <w:rPr>
          <w:lang w:eastAsia="zh-CN"/>
        </w:rPr>
        <w:t xml:space="preserve">new GSCN in a manner which is compatible with RAN2 is </w:t>
      </w:r>
      <w:r w:rsidR="00EC5666">
        <w:rPr>
          <w:lang w:eastAsia="zh-CN"/>
        </w:rPr>
        <w:t xml:space="preserve">to use ARFCN values also in RAN4. In practice this would mean that </w:t>
      </w:r>
      <w:r w:rsidR="00564CE9">
        <w:rPr>
          <w:lang w:eastAsia="zh-CN"/>
        </w:rPr>
        <w:t>for the new sync raster points GSCN is defined to be equal to ARFCN-value</w:t>
      </w:r>
      <w:r w:rsidR="000357B6">
        <w:rPr>
          <w:lang w:eastAsia="zh-CN"/>
        </w:rPr>
        <w:t xml:space="preserve"> point to the absolute synchronization raster frequency. </w:t>
      </w:r>
      <w:r w:rsidR="00C2556E">
        <w:rPr>
          <w:lang w:eastAsia="zh-CN"/>
        </w:rPr>
        <w:t xml:space="preserve">This </w:t>
      </w:r>
      <w:r w:rsidR="009A7C70">
        <w:rPr>
          <w:lang w:eastAsia="zh-CN"/>
        </w:rPr>
        <w:t>ARFCN value can and will be different from the ARFCN value pointing to channel raster.</w:t>
      </w:r>
    </w:p>
    <w:p w14:paraId="72B7EE24" w14:textId="77777777" w:rsidR="00C2556E" w:rsidRDefault="00C2556E" w:rsidP="00C24769">
      <w:pPr>
        <w:pStyle w:val="BodyText"/>
        <w:spacing w:after="0"/>
        <w:rPr>
          <w:lang w:eastAsia="zh-CN"/>
        </w:rPr>
      </w:pPr>
    </w:p>
    <w:p w14:paraId="507A9A0E" w14:textId="28A75F6B" w:rsidR="00CF5960" w:rsidRDefault="000357B6" w:rsidP="00C24769">
      <w:pPr>
        <w:pStyle w:val="BodyText"/>
        <w:spacing w:after="0"/>
        <w:rPr>
          <w:lang w:eastAsia="zh-CN"/>
        </w:rPr>
      </w:pPr>
      <w:r>
        <w:rPr>
          <w:lang w:eastAsia="zh-CN"/>
        </w:rPr>
        <w:t xml:space="preserve">This approach has multiple benefits. Firstly, </w:t>
      </w:r>
      <w:r w:rsidR="00C2556E">
        <w:rPr>
          <w:lang w:eastAsia="zh-CN"/>
        </w:rPr>
        <w:t>no new complex definitions are needed but existing and proven</w:t>
      </w:r>
      <w:r w:rsidR="009A7C70">
        <w:rPr>
          <w:lang w:eastAsia="zh-CN"/>
        </w:rPr>
        <w:t>-</w:t>
      </w:r>
      <w:r w:rsidR="00C2556E">
        <w:rPr>
          <w:lang w:eastAsia="zh-CN"/>
        </w:rPr>
        <w:t>to</w:t>
      </w:r>
      <w:r w:rsidR="009A7C70">
        <w:rPr>
          <w:lang w:eastAsia="zh-CN"/>
        </w:rPr>
        <w:t>-</w:t>
      </w:r>
      <w:r w:rsidR="00C2556E">
        <w:rPr>
          <w:lang w:eastAsia="zh-CN"/>
        </w:rPr>
        <w:t>work raster points are used</w:t>
      </w:r>
      <w:r w:rsidR="00815EDB">
        <w:rPr>
          <w:lang w:eastAsia="zh-CN"/>
        </w:rPr>
        <w:t xml:space="preserve">. Secondly, the ARFCN value range is disjoint from existing GCSN as well as any potential extensions </w:t>
      </w:r>
      <w:r w:rsidR="00904C0C">
        <w:rPr>
          <w:lang w:eastAsia="zh-CN"/>
        </w:rPr>
        <w:t xml:space="preserve">of current </w:t>
      </w:r>
      <w:proofErr w:type="spellStart"/>
      <w:r w:rsidR="00904C0C">
        <w:rPr>
          <w:lang w:eastAsia="zh-CN"/>
        </w:rPr>
        <w:t>framerwork</w:t>
      </w:r>
      <w:proofErr w:type="spellEnd"/>
      <w:r w:rsidR="00904C0C">
        <w:rPr>
          <w:lang w:eastAsia="zh-CN"/>
        </w:rPr>
        <w:t xml:space="preserve"> </w:t>
      </w:r>
      <w:r w:rsidR="00815EDB">
        <w:rPr>
          <w:lang w:eastAsia="zh-CN"/>
        </w:rPr>
        <w:t xml:space="preserve">to frequency ranges which have been already </w:t>
      </w:r>
      <w:r w:rsidR="00904C0C">
        <w:rPr>
          <w:lang w:eastAsia="zh-CN"/>
        </w:rPr>
        <w:t>studied in 3GPP, such as 7-24 GHz.</w:t>
      </w:r>
      <w:r w:rsidR="00AF0853">
        <w:rPr>
          <w:lang w:eastAsia="zh-CN"/>
        </w:rPr>
        <w:t xml:space="preserve"> </w:t>
      </w:r>
    </w:p>
    <w:p w14:paraId="38045022" w14:textId="1882EE0A" w:rsidR="005B709E" w:rsidRDefault="005B709E" w:rsidP="00C24769">
      <w:pPr>
        <w:pStyle w:val="BodyText"/>
        <w:spacing w:after="0"/>
        <w:rPr>
          <w:lang w:eastAsia="zh-CN"/>
        </w:rPr>
      </w:pPr>
    </w:p>
    <w:p w14:paraId="71F2A642" w14:textId="47E09D38" w:rsidR="005B709E" w:rsidRPr="005B709E" w:rsidRDefault="005B709E" w:rsidP="00C24769">
      <w:pPr>
        <w:pStyle w:val="BodyText"/>
        <w:spacing w:after="0"/>
        <w:rPr>
          <w:b/>
          <w:bCs/>
          <w:lang w:eastAsia="zh-CN"/>
        </w:rPr>
      </w:pPr>
      <w:r w:rsidRPr="005B709E">
        <w:rPr>
          <w:b/>
          <w:bCs/>
          <w:lang w:eastAsia="zh-CN"/>
        </w:rPr>
        <w:t xml:space="preserve">Observation </w:t>
      </w:r>
      <w:r w:rsidR="006A3417">
        <w:rPr>
          <w:b/>
          <w:bCs/>
          <w:lang w:eastAsia="zh-CN"/>
        </w:rPr>
        <w:t>11</w:t>
      </w:r>
      <w:r w:rsidRPr="005B709E">
        <w:rPr>
          <w:b/>
          <w:bCs/>
          <w:lang w:eastAsia="zh-CN"/>
        </w:rPr>
        <w:t>:</w:t>
      </w:r>
      <w:r>
        <w:rPr>
          <w:b/>
          <w:bCs/>
          <w:lang w:eastAsia="zh-CN"/>
        </w:rPr>
        <w:t xml:space="preserve"> Using ARFCN values also to indicate GSCN is compatible with RAN2</w:t>
      </w:r>
      <w:r w:rsidR="003A11EE">
        <w:rPr>
          <w:b/>
          <w:bCs/>
          <w:lang w:eastAsia="zh-CN"/>
        </w:rPr>
        <w:t xml:space="preserve"> design and provides a disjoint value range compared to existing GSCN</w:t>
      </w:r>
      <w:r w:rsidR="00466389">
        <w:rPr>
          <w:b/>
          <w:bCs/>
          <w:lang w:eastAsia="zh-CN"/>
        </w:rPr>
        <w:t>.</w:t>
      </w:r>
    </w:p>
    <w:p w14:paraId="39C215A5" w14:textId="65C52771" w:rsidR="00AF0853" w:rsidRDefault="00AF0853" w:rsidP="00C24769">
      <w:pPr>
        <w:pStyle w:val="BodyText"/>
        <w:spacing w:after="0"/>
        <w:rPr>
          <w:lang w:eastAsia="zh-CN"/>
        </w:rPr>
      </w:pPr>
    </w:p>
    <w:p w14:paraId="57870559" w14:textId="0948FF27" w:rsidR="00AF0853" w:rsidRPr="00E355B0" w:rsidRDefault="00AF0853" w:rsidP="00C24769">
      <w:pPr>
        <w:pStyle w:val="BodyText"/>
        <w:spacing w:after="0"/>
        <w:rPr>
          <w:lang w:eastAsia="zh-CN"/>
        </w:rPr>
      </w:pPr>
      <w:r>
        <w:rPr>
          <w:lang w:eastAsia="zh-CN"/>
        </w:rPr>
        <w:t xml:space="preserve">An example how this would look like in the specification </w:t>
      </w:r>
      <w:r w:rsidR="00296C9B">
        <w:rPr>
          <w:lang w:eastAsia="zh-CN"/>
        </w:rPr>
        <w:t xml:space="preserve">is provided below. Note that some bands and notes have been removed from the existing tables to make the content </w:t>
      </w:r>
      <w:r w:rsidR="00E355B0">
        <w:rPr>
          <w:lang w:eastAsia="zh-CN"/>
        </w:rPr>
        <w:t>more readable fit to smaller space. Additionally, the detailed N</w:t>
      </w:r>
      <w:r w:rsidR="00E355B0" w:rsidRPr="00E355B0">
        <w:rPr>
          <w:vertAlign w:val="subscript"/>
          <w:lang w:eastAsia="zh-CN"/>
        </w:rPr>
        <w:t>REF</w:t>
      </w:r>
      <w:r w:rsidR="00E355B0">
        <w:rPr>
          <w:lang w:eastAsia="zh-CN"/>
        </w:rPr>
        <w:t xml:space="preserve"> values will depend on puncturing</w:t>
      </w:r>
      <w:r w:rsidR="00C24769">
        <w:rPr>
          <w:lang w:eastAsia="zh-CN"/>
        </w:rPr>
        <w:t>. New content is in red.</w:t>
      </w:r>
    </w:p>
    <w:p w14:paraId="0D3EAD7E" w14:textId="463DB85F" w:rsidR="00DF58E3" w:rsidRDefault="00DF58E3" w:rsidP="00C24769">
      <w:pPr>
        <w:pStyle w:val="BodyText"/>
        <w:spacing w:after="0"/>
        <w:rPr>
          <w:b/>
          <w:bCs/>
          <w:lang w:eastAsia="zh-CN"/>
        </w:rPr>
      </w:pPr>
    </w:p>
    <w:p w14:paraId="4364EF15" w14:textId="4AAAD01D" w:rsidR="00AF0853" w:rsidRPr="00256D4E" w:rsidRDefault="00695683" w:rsidP="00C24769">
      <w:pPr>
        <w:pStyle w:val="BodyText"/>
        <w:spacing w:after="0"/>
        <w:rPr>
          <w:b/>
          <w:bCs/>
          <w:lang w:eastAsia="zh-CN"/>
        </w:rPr>
      </w:pPr>
      <w:r>
        <w:rPr>
          <w:b/>
          <w:bCs/>
          <w:lang w:eastAsia="zh-CN"/>
        </w:rPr>
        <w:t xml:space="preserve">***** </w:t>
      </w:r>
      <w:r w:rsidR="00AF0853">
        <w:rPr>
          <w:b/>
          <w:bCs/>
          <w:lang w:eastAsia="zh-CN"/>
        </w:rPr>
        <w:t>Example specification text</w:t>
      </w:r>
      <w:r>
        <w:rPr>
          <w:b/>
          <w:bCs/>
          <w:lang w:eastAsia="zh-CN"/>
        </w:rPr>
        <w:t xml:space="preserve"> *****</w:t>
      </w:r>
    </w:p>
    <w:p w14:paraId="0E5024B8" w14:textId="25C7F860" w:rsidR="00AF0853" w:rsidRDefault="00AF0853" w:rsidP="00C24769">
      <w:pPr>
        <w:pStyle w:val="BodyText"/>
        <w:spacing w:after="0"/>
        <w:rPr>
          <w:b/>
          <w:bCs/>
          <w:lang w:eastAsia="zh-CN"/>
        </w:rPr>
      </w:pPr>
    </w:p>
    <w:p w14:paraId="42C05453" w14:textId="06DD7373" w:rsidR="00C24769" w:rsidRPr="00C24769" w:rsidRDefault="00C24769" w:rsidP="00C24769">
      <w:pPr>
        <w:pStyle w:val="Heading4"/>
        <w:numPr>
          <w:ilvl w:val="0"/>
          <w:numId w:val="0"/>
        </w:numPr>
        <w:ind w:left="864" w:hanging="864"/>
        <w:rPr>
          <w:rFonts w:ascii="Arial" w:hAnsi="Arial" w:cs="Arial"/>
          <w:b w:val="0"/>
          <w:bCs w:val="0"/>
        </w:rPr>
      </w:pPr>
      <w:bookmarkStart w:id="3" w:name="_Toc29801699"/>
      <w:bookmarkStart w:id="4" w:name="_Toc29802123"/>
      <w:bookmarkStart w:id="5" w:name="_Toc29802748"/>
      <w:bookmarkStart w:id="6" w:name="_Toc36107490"/>
      <w:bookmarkStart w:id="7" w:name="_Toc37251249"/>
      <w:bookmarkStart w:id="8" w:name="_Toc45888038"/>
      <w:bookmarkStart w:id="9" w:name="_Toc45888637"/>
      <w:bookmarkStart w:id="10" w:name="_Toc61367277"/>
      <w:bookmarkStart w:id="11" w:name="_Toc61372660"/>
      <w:bookmarkStart w:id="12" w:name="_Toc68230600"/>
      <w:bookmarkStart w:id="13" w:name="_Toc69084013"/>
      <w:bookmarkStart w:id="14" w:name="_Toc75467020"/>
      <w:bookmarkStart w:id="15" w:name="_Toc76509042"/>
      <w:bookmarkStart w:id="16" w:name="_Toc76718032"/>
      <w:bookmarkStart w:id="17" w:name="_Toc83580342"/>
      <w:bookmarkStart w:id="18" w:name="_Toc84404851"/>
      <w:bookmarkStart w:id="19" w:name="_Toc84413460"/>
      <w:r w:rsidRPr="00C24769">
        <w:rPr>
          <w:rFonts w:ascii="Arial" w:hAnsi="Arial" w:cs="Arial"/>
          <w:b w:val="0"/>
          <w:bCs w:val="0"/>
        </w:rPr>
        <w:t>5.4.3.3</w:t>
      </w:r>
      <w:r w:rsidRPr="00C24769">
        <w:rPr>
          <w:rFonts w:ascii="Arial" w:hAnsi="Arial" w:cs="Arial"/>
          <w:b w:val="0"/>
          <w:bCs w:val="0"/>
        </w:rPr>
        <w:tab/>
      </w:r>
      <w:r>
        <w:rPr>
          <w:rFonts w:ascii="Arial" w:hAnsi="Arial" w:cs="Arial"/>
          <w:b w:val="0"/>
          <w:bCs w:val="0"/>
        </w:rPr>
        <w:tab/>
      </w:r>
      <w:r w:rsidRPr="00C24769">
        <w:rPr>
          <w:rFonts w:ascii="Arial" w:hAnsi="Arial" w:cs="Arial"/>
          <w:b w:val="0"/>
          <w:bCs w:val="0"/>
        </w:rPr>
        <w:t>Synchronization raster entries for each 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27C2CB7" w14:textId="77777777" w:rsidR="00C24769" w:rsidRDefault="00C24769" w:rsidP="00C24769">
      <w:pPr>
        <w:rPr>
          <w:rFonts w:eastAsia="Yu Mincho"/>
        </w:rPr>
      </w:pPr>
    </w:p>
    <w:p w14:paraId="71E35177" w14:textId="2C850B54" w:rsidR="00C24769" w:rsidRPr="000C0B51" w:rsidRDefault="00C24769" w:rsidP="000C0B51">
      <w:pPr>
        <w:rPr>
          <w:rFonts w:eastAsia="Yu Mincho"/>
        </w:rPr>
      </w:pPr>
      <w:r>
        <w:rPr>
          <w:rFonts w:eastAsia="Yu Mincho"/>
        </w:rPr>
        <w:t>The synchronization raster for each band is give in Table 5.4.3.3-1. The distance between applicable GSCN entries is given by the &lt;Step size&gt; indicated in Table 5.4.3.3-1.</w:t>
      </w:r>
    </w:p>
    <w:p w14:paraId="48F62728" w14:textId="40CC1F8E" w:rsidR="00C24769" w:rsidRDefault="00C24769" w:rsidP="00C24769">
      <w:pPr>
        <w:pStyle w:val="TH"/>
        <w:rPr>
          <w:rFonts w:eastAsia="Times New Roman"/>
        </w:rPr>
      </w:pPr>
      <w: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C24769" w14:paraId="600BCE7A" w14:textId="77777777" w:rsidTr="00C24769">
        <w:trPr>
          <w:jc w:val="center"/>
        </w:trPr>
        <w:tc>
          <w:tcPr>
            <w:tcW w:w="2408" w:type="dxa"/>
            <w:tcBorders>
              <w:top w:val="single" w:sz="4" w:space="0" w:color="auto"/>
              <w:left w:val="single" w:sz="4" w:space="0" w:color="auto"/>
              <w:bottom w:val="single" w:sz="4" w:space="0" w:color="auto"/>
              <w:right w:val="single" w:sz="4" w:space="0" w:color="auto"/>
            </w:tcBorders>
            <w:hideMark/>
          </w:tcPr>
          <w:p w14:paraId="26491894" w14:textId="77777777" w:rsidR="00C24769" w:rsidRDefault="00C24769">
            <w:pPr>
              <w:pStyle w:val="TAH"/>
              <w:rPr>
                <w:rFonts w:eastAsia="Yu Mincho"/>
                <w:lang w:eastAsia="en-GB"/>
              </w:rPr>
            </w:pPr>
            <w:r>
              <w:rPr>
                <w:rFonts w:eastAsia="Yu Mincho"/>
                <w:lang w:eastAsia="en-GB"/>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D40A095" w14:textId="77777777" w:rsidR="00C24769" w:rsidRDefault="00C24769">
            <w:pPr>
              <w:pStyle w:val="TAH"/>
              <w:rPr>
                <w:rFonts w:eastAsia="Yu Mincho"/>
                <w:lang w:eastAsia="en-GB"/>
              </w:rPr>
            </w:pPr>
            <w:r>
              <w:rPr>
                <w:rFonts w:eastAsia="Yu Mincho"/>
                <w:lang w:eastAsia="en-GB"/>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135D6486" w14:textId="77777777" w:rsidR="00C24769" w:rsidRDefault="00C24769">
            <w:pPr>
              <w:pStyle w:val="TAH"/>
              <w:rPr>
                <w:rFonts w:eastAsia="Yu Mincho"/>
                <w:lang w:eastAsia="en-GB"/>
              </w:rPr>
            </w:pPr>
            <w:r>
              <w:rPr>
                <w:rFonts w:eastAsia="Yu Mincho"/>
                <w:lang w:eastAsia="en-GB"/>
              </w:rPr>
              <w:t>SS Block pattern</w:t>
            </w:r>
            <w:r>
              <w:rPr>
                <w:rFonts w:eastAsia="Yu Mincho"/>
                <w:vertAlign w:val="superscript"/>
                <w:lang w:eastAsia="en-GB"/>
              </w:rPr>
              <w:t>1</w:t>
            </w:r>
          </w:p>
        </w:tc>
        <w:tc>
          <w:tcPr>
            <w:tcW w:w="2407" w:type="dxa"/>
            <w:tcBorders>
              <w:top w:val="single" w:sz="4" w:space="0" w:color="auto"/>
              <w:left w:val="single" w:sz="4" w:space="0" w:color="auto"/>
              <w:bottom w:val="single" w:sz="4" w:space="0" w:color="auto"/>
              <w:right w:val="single" w:sz="4" w:space="0" w:color="auto"/>
            </w:tcBorders>
            <w:hideMark/>
          </w:tcPr>
          <w:p w14:paraId="00E62DD8" w14:textId="77777777" w:rsidR="00C24769" w:rsidRDefault="00C24769">
            <w:pPr>
              <w:pStyle w:val="TAH"/>
              <w:rPr>
                <w:rFonts w:eastAsia="Yu Mincho"/>
                <w:lang w:eastAsia="en-GB"/>
              </w:rPr>
            </w:pPr>
            <w:r>
              <w:rPr>
                <w:rFonts w:eastAsia="Yu Mincho"/>
                <w:lang w:eastAsia="en-GB"/>
              </w:rPr>
              <w:t>Range of GSCN</w:t>
            </w:r>
          </w:p>
          <w:p w14:paraId="19795DAF" w14:textId="77777777" w:rsidR="00C24769" w:rsidRDefault="00C24769">
            <w:pPr>
              <w:pStyle w:val="TAH"/>
              <w:rPr>
                <w:rFonts w:eastAsia="Yu Mincho"/>
                <w:lang w:eastAsia="en-GB"/>
              </w:rPr>
            </w:pPr>
            <w:r>
              <w:rPr>
                <w:rFonts w:eastAsia="Yu Mincho"/>
                <w:lang w:eastAsia="en-GB"/>
              </w:rPr>
              <w:t>(First – &lt;Step size&gt; – Last)</w:t>
            </w:r>
          </w:p>
        </w:tc>
      </w:tr>
      <w:tr w:rsidR="00C24769" w14:paraId="2DA30525" w14:textId="77777777" w:rsidTr="00C24769">
        <w:trPr>
          <w:jc w:val="center"/>
        </w:trPr>
        <w:tc>
          <w:tcPr>
            <w:tcW w:w="2408" w:type="dxa"/>
            <w:tcBorders>
              <w:top w:val="single" w:sz="4" w:space="0" w:color="auto"/>
              <w:left w:val="single" w:sz="4" w:space="0" w:color="auto"/>
              <w:bottom w:val="single" w:sz="4" w:space="0" w:color="auto"/>
              <w:right w:val="single" w:sz="4" w:space="0" w:color="auto"/>
            </w:tcBorders>
            <w:hideMark/>
          </w:tcPr>
          <w:p w14:paraId="74039D9F" w14:textId="77777777" w:rsidR="00C24769" w:rsidRDefault="00C24769">
            <w:pPr>
              <w:pStyle w:val="TAC"/>
              <w:rPr>
                <w:rFonts w:eastAsia="Yu Mincho"/>
                <w:lang w:eastAsia="en-GB"/>
              </w:rPr>
            </w:pPr>
            <w:r>
              <w:rPr>
                <w:lang w:eastAsia="en-GB"/>
              </w:rPr>
              <w:t>n8</w:t>
            </w:r>
          </w:p>
        </w:tc>
        <w:tc>
          <w:tcPr>
            <w:tcW w:w="2407" w:type="dxa"/>
            <w:tcBorders>
              <w:top w:val="single" w:sz="4" w:space="0" w:color="auto"/>
              <w:left w:val="single" w:sz="4" w:space="0" w:color="auto"/>
              <w:bottom w:val="single" w:sz="4" w:space="0" w:color="auto"/>
              <w:right w:val="single" w:sz="4" w:space="0" w:color="auto"/>
            </w:tcBorders>
            <w:hideMark/>
          </w:tcPr>
          <w:p w14:paraId="49C2BFAB" w14:textId="77777777" w:rsidR="00C24769" w:rsidRDefault="00C24769">
            <w:pPr>
              <w:pStyle w:val="TAC"/>
              <w:rPr>
                <w:rFonts w:eastAsia="Times New Roman"/>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4F3FD3F8" w14:textId="77777777" w:rsidR="00C24769" w:rsidRDefault="00C24769">
            <w:pPr>
              <w:pStyle w:val="TAC"/>
              <w:rPr>
                <w:lang w:eastAsia="en-GB"/>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EB3AA8E" w14:textId="77777777" w:rsidR="00C24769" w:rsidRDefault="00C24769">
            <w:pPr>
              <w:pStyle w:val="TAC"/>
              <w:rPr>
                <w:rFonts w:eastAsia="Yu Mincho"/>
                <w:lang w:eastAsia="en-GB"/>
              </w:rPr>
            </w:pPr>
            <w:r>
              <w:rPr>
                <w:lang w:eastAsia="en-GB"/>
              </w:rPr>
              <w:t>2318 – &lt;1&gt; – 2395</w:t>
            </w:r>
          </w:p>
        </w:tc>
      </w:tr>
      <w:tr w:rsidR="00C24769" w14:paraId="080C8D04" w14:textId="77777777" w:rsidTr="00C24769">
        <w:trPr>
          <w:jc w:val="center"/>
        </w:trPr>
        <w:tc>
          <w:tcPr>
            <w:tcW w:w="2408" w:type="dxa"/>
            <w:tcBorders>
              <w:top w:val="single" w:sz="4" w:space="0" w:color="auto"/>
              <w:left w:val="single" w:sz="4" w:space="0" w:color="auto"/>
              <w:bottom w:val="single" w:sz="4" w:space="0" w:color="auto"/>
              <w:right w:val="single" w:sz="4" w:space="0" w:color="auto"/>
            </w:tcBorders>
            <w:hideMark/>
          </w:tcPr>
          <w:p w14:paraId="2E7199E7" w14:textId="77777777" w:rsidR="00C24769" w:rsidRDefault="00C24769">
            <w:pPr>
              <w:pStyle w:val="TAC"/>
              <w:rPr>
                <w:lang w:eastAsia="en-GB"/>
              </w:rPr>
            </w:pPr>
            <w:r>
              <w:rPr>
                <w:lang w:eastAsia="en-GB"/>
              </w:rPr>
              <w:t>n26</w:t>
            </w:r>
          </w:p>
        </w:tc>
        <w:tc>
          <w:tcPr>
            <w:tcW w:w="2407" w:type="dxa"/>
            <w:tcBorders>
              <w:top w:val="single" w:sz="4" w:space="0" w:color="auto"/>
              <w:left w:val="single" w:sz="4" w:space="0" w:color="auto"/>
              <w:bottom w:val="single" w:sz="4" w:space="0" w:color="auto"/>
              <w:right w:val="single" w:sz="4" w:space="0" w:color="auto"/>
            </w:tcBorders>
            <w:hideMark/>
          </w:tcPr>
          <w:p w14:paraId="5729F5AE" w14:textId="77777777" w:rsidR="00C24769" w:rsidRDefault="00C24769">
            <w:pPr>
              <w:pStyle w:val="TAC"/>
              <w:rPr>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7FC2E7FA" w14:textId="77777777" w:rsidR="00C24769" w:rsidRDefault="00C24769">
            <w:pPr>
              <w:pStyle w:val="TAC"/>
              <w:rPr>
                <w:lang w:eastAsia="en-GB"/>
              </w:rPr>
            </w:pPr>
            <w:r>
              <w:rPr>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734A64DE" w14:textId="77777777" w:rsidR="00C24769" w:rsidRDefault="00C24769">
            <w:pPr>
              <w:pStyle w:val="TAC"/>
              <w:rPr>
                <w:lang w:eastAsia="en-GB"/>
              </w:rPr>
            </w:pPr>
            <w:r>
              <w:rPr>
                <w:lang w:eastAsia="en-GB"/>
              </w:rPr>
              <w:t>2153 – &lt;1&gt; – 2230</w:t>
            </w:r>
          </w:p>
        </w:tc>
      </w:tr>
      <w:tr w:rsidR="00C24769" w14:paraId="26F51B21" w14:textId="77777777" w:rsidTr="00C24769">
        <w:trPr>
          <w:jc w:val="center"/>
        </w:trPr>
        <w:tc>
          <w:tcPr>
            <w:tcW w:w="2408" w:type="dxa"/>
            <w:tcBorders>
              <w:top w:val="single" w:sz="4" w:space="0" w:color="auto"/>
              <w:left w:val="single" w:sz="4" w:space="0" w:color="auto"/>
              <w:bottom w:val="single" w:sz="4" w:space="0" w:color="auto"/>
              <w:right w:val="single" w:sz="4" w:space="0" w:color="auto"/>
            </w:tcBorders>
            <w:hideMark/>
          </w:tcPr>
          <w:p w14:paraId="648A8960" w14:textId="77777777" w:rsidR="00C24769" w:rsidRDefault="00C24769">
            <w:pPr>
              <w:pStyle w:val="TAC"/>
              <w:rPr>
                <w:rFonts w:eastAsia="Yu Mincho"/>
                <w:lang w:eastAsia="en-GB"/>
              </w:rPr>
            </w:pPr>
            <w:r>
              <w:rPr>
                <w:lang w:eastAsia="en-GB"/>
              </w:rPr>
              <w:t>n28</w:t>
            </w:r>
          </w:p>
        </w:tc>
        <w:tc>
          <w:tcPr>
            <w:tcW w:w="2407" w:type="dxa"/>
            <w:tcBorders>
              <w:top w:val="single" w:sz="4" w:space="0" w:color="auto"/>
              <w:left w:val="single" w:sz="4" w:space="0" w:color="auto"/>
              <w:bottom w:val="single" w:sz="4" w:space="0" w:color="auto"/>
              <w:right w:val="single" w:sz="4" w:space="0" w:color="auto"/>
            </w:tcBorders>
            <w:hideMark/>
          </w:tcPr>
          <w:p w14:paraId="31C5072F" w14:textId="77777777" w:rsidR="00C24769" w:rsidRDefault="00C24769">
            <w:pPr>
              <w:pStyle w:val="TAC"/>
              <w:rPr>
                <w:rFonts w:eastAsia="Times New Roman"/>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6EB171B6" w14:textId="77777777" w:rsidR="00C24769" w:rsidRDefault="00C24769">
            <w:pPr>
              <w:pStyle w:val="TAC"/>
              <w:rPr>
                <w:lang w:eastAsia="en-GB"/>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8643294" w14:textId="77777777" w:rsidR="00C24769" w:rsidRDefault="00C24769">
            <w:pPr>
              <w:pStyle w:val="TAC"/>
              <w:rPr>
                <w:rFonts w:eastAsia="Yu Mincho"/>
                <w:lang w:eastAsia="en-GB"/>
              </w:rPr>
            </w:pPr>
            <w:r>
              <w:rPr>
                <w:lang w:eastAsia="en-GB"/>
              </w:rPr>
              <w:t>1901 – &lt;1&gt; – 2002</w:t>
            </w:r>
          </w:p>
        </w:tc>
      </w:tr>
      <w:tr w:rsidR="00C24769" w14:paraId="6D5069EA" w14:textId="77777777" w:rsidTr="00C24769">
        <w:trPr>
          <w:jc w:val="center"/>
        </w:trPr>
        <w:tc>
          <w:tcPr>
            <w:tcW w:w="2408" w:type="dxa"/>
            <w:tcBorders>
              <w:top w:val="single" w:sz="4" w:space="0" w:color="auto"/>
              <w:left w:val="single" w:sz="4" w:space="0" w:color="auto"/>
              <w:bottom w:val="single" w:sz="4" w:space="0" w:color="auto"/>
              <w:right w:val="single" w:sz="4" w:space="0" w:color="auto"/>
            </w:tcBorders>
            <w:hideMark/>
          </w:tcPr>
          <w:p w14:paraId="4C1680D5" w14:textId="77777777" w:rsidR="00C24769" w:rsidRDefault="00C24769">
            <w:pPr>
              <w:pStyle w:val="TAC"/>
              <w:rPr>
                <w:lang w:eastAsia="en-GB"/>
              </w:rPr>
            </w:pPr>
            <w:r>
              <w:rPr>
                <w:lang w:eastAsia="en-GB"/>
              </w:rPr>
              <w:t>n100</w:t>
            </w:r>
          </w:p>
        </w:tc>
        <w:tc>
          <w:tcPr>
            <w:tcW w:w="2407" w:type="dxa"/>
            <w:tcBorders>
              <w:top w:val="single" w:sz="4" w:space="0" w:color="auto"/>
              <w:left w:val="single" w:sz="4" w:space="0" w:color="auto"/>
              <w:bottom w:val="single" w:sz="4" w:space="0" w:color="auto"/>
              <w:right w:val="single" w:sz="4" w:space="0" w:color="auto"/>
            </w:tcBorders>
            <w:hideMark/>
          </w:tcPr>
          <w:p w14:paraId="16593AF5" w14:textId="77777777" w:rsidR="00C24769" w:rsidRDefault="00C24769">
            <w:pPr>
              <w:pStyle w:val="TAC"/>
              <w:rPr>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783778BB" w14:textId="77777777" w:rsidR="00C24769" w:rsidRDefault="00C24769">
            <w:pPr>
              <w:pStyle w:val="TAC"/>
              <w:rPr>
                <w:lang w:eastAsia="en-GB"/>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31F92D3" w14:textId="77777777" w:rsidR="00C24769" w:rsidRDefault="00C24769">
            <w:pPr>
              <w:pStyle w:val="TAC"/>
              <w:rPr>
                <w:lang w:eastAsia="en-GB"/>
              </w:rPr>
            </w:pPr>
            <w:r>
              <w:rPr>
                <w:lang w:eastAsia="en-GB"/>
              </w:rPr>
              <w:t>2303 – &lt;1&gt; – 2307</w:t>
            </w:r>
          </w:p>
        </w:tc>
      </w:tr>
      <w:tr w:rsidR="00C24769" w14:paraId="0B95140E" w14:textId="77777777" w:rsidTr="00C24769">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5C842363" w14:textId="77777777" w:rsidR="00C24769" w:rsidRDefault="00C24769">
            <w:pPr>
              <w:pStyle w:val="TAN"/>
              <w:rPr>
                <w:lang w:eastAsia="en-GB"/>
              </w:rPr>
            </w:pPr>
            <w:r>
              <w:rPr>
                <w:lang w:eastAsia="en-GB"/>
              </w:rPr>
              <w:t>NOTE 1:</w:t>
            </w:r>
            <w:r>
              <w:rPr>
                <w:lang w:eastAsia="en-GB"/>
              </w:rPr>
              <w:tab/>
              <w:t>SS Block pattern is defined in clause 4.1 in TS 38.213 [8].</w:t>
            </w:r>
          </w:p>
          <w:p w14:paraId="61AB8187" w14:textId="71767DD8" w:rsidR="00C24769" w:rsidRDefault="00C24769">
            <w:pPr>
              <w:pStyle w:val="TAN"/>
              <w:rPr>
                <w:lang w:eastAsia="en-GB"/>
              </w:rPr>
            </w:pPr>
          </w:p>
        </w:tc>
      </w:tr>
    </w:tbl>
    <w:p w14:paraId="0A9C9AA0" w14:textId="79D93563" w:rsidR="00FA17B0" w:rsidRDefault="00FA17B0" w:rsidP="00DB1222">
      <w:pPr>
        <w:pStyle w:val="BodyText"/>
        <w:spacing w:after="0"/>
        <w:rPr>
          <w:b/>
          <w:bCs/>
          <w:lang w:eastAsia="zh-CN"/>
        </w:rPr>
      </w:pPr>
    </w:p>
    <w:p w14:paraId="35D65AFA" w14:textId="77777777" w:rsidR="000B0D6F" w:rsidRPr="000B0D6F" w:rsidRDefault="000B0D6F" w:rsidP="00DB1222">
      <w:pPr>
        <w:pStyle w:val="BodyText"/>
        <w:rPr>
          <w:color w:val="FF0000"/>
          <w:lang w:val="en-US" w:eastAsia="zh-CN"/>
        </w:rPr>
      </w:pPr>
      <w:r w:rsidRPr="000B0D6F">
        <w:rPr>
          <w:color w:val="FF0000"/>
          <w:lang w:val="en-US" w:eastAsia="zh-CN"/>
        </w:rPr>
        <w:t>For operating bands n8, n26, n28 and n100 synchronization raster shall include GSCN = N</w:t>
      </w:r>
      <w:r w:rsidRPr="000B0D6F">
        <w:rPr>
          <w:color w:val="FF0000"/>
          <w:vertAlign w:val="subscript"/>
          <w:lang w:val="en-US" w:eastAsia="zh-CN"/>
        </w:rPr>
        <w:t>REF</w:t>
      </w:r>
      <w:r w:rsidRPr="000B0D6F">
        <w:rPr>
          <w:color w:val="FF0000"/>
          <w:lang w:val="en-US" w:eastAsia="zh-CN"/>
        </w:rPr>
        <w:t xml:space="preserve"> and SS</w:t>
      </w:r>
      <w:r w:rsidRPr="000B0D6F">
        <w:rPr>
          <w:color w:val="FF0000"/>
          <w:vertAlign w:val="subscript"/>
          <w:lang w:val="en-US" w:eastAsia="zh-CN"/>
        </w:rPr>
        <w:t>REF</w:t>
      </w:r>
      <w:r w:rsidRPr="000B0D6F">
        <w:rPr>
          <w:color w:val="FF0000"/>
          <w:lang w:val="en-US" w:eastAsia="zh-CN"/>
        </w:rPr>
        <w:t xml:space="preserve"> = N</w:t>
      </w:r>
      <w:r w:rsidRPr="000B0D6F">
        <w:rPr>
          <w:color w:val="FF0000"/>
          <w:vertAlign w:val="subscript"/>
          <w:lang w:val="en-US" w:eastAsia="zh-CN"/>
        </w:rPr>
        <w:t>REF</w:t>
      </w:r>
      <w:r w:rsidRPr="000B0D6F">
        <w:rPr>
          <w:color w:val="FF0000"/>
          <w:lang w:val="en-US" w:eastAsia="zh-CN"/>
        </w:rPr>
        <w:t>*5 kHz. The applicable NREF are defined in table 5.4.3.3-2. GSCN defined in table 5.4.3.3-2 are applicable only for 3 MHz channel bandwidth.</w:t>
      </w:r>
    </w:p>
    <w:p w14:paraId="48481A94" w14:textId="3D514B44" w:rsidR="00DB1222" w:rsidRPr="00DB1222" w:rsidRDefault="00DB1222" w:rsidP="00DB1222">
      <w:pPr>
        <w:pStyle w:val="BodyText"/>
        <w:jc w:val="center"/>
        <w:rPr>
          <w:rFonts w:ascii="Arial" w:hAnsi="Arial" w:cs="Arial"/>
          <w:b/>
          <w:bCs/>
          <w:color w:val="FF0000"/>
          <w:lang w:val="en-US" w:eastAsia="zh-CN"/>
        </w:rPr>
      </w:pPr>
      <w:r w:rsidRPr="00DB1222">
        <w:rPr>
          <w:rFonts w:ascii="Arial" w:hAnsi="Arial" w:cs="Arial"/>
          <w:b/>
          <w:bCs/>
          <w:color w:val="FF0000"/>
          <w:lang w:val="en-US" w:eastAsia="zh-CN"/>
        </w:rPr>
        <w:t>Table 5.4.3.2-2: Additional GSCN parameters for the global frequency raster for n8, n26, n28 and n100</w:t>
      </w:r>
    </w:p>
    <w:tbl>
      <w:tblPr>
        <w:tblW w:w="9860" w:type="dxa"/>
        <w:tblCellMar>
          <w:left w:w="0" w:type="dxa"/>
          <w:right w:w="0" w:type="dxa"/>
        </w:tblCellMar>
        <w:tblLook w:val="04A0" w:firstRow="1" w:lastRow="0" w:firstColumn="1" w:lastColumn="0" w:noHBand="0" w:noVBand="1"/>
      </w:tblPr>
      <w:tblGrid>
        <w:gridCol w:w="2400"/>
        <w:gridCol w:w="2552"/>
        <w:gridCol w:w="2126"/>
        <w:gridCol w:w="2782"/>
      </w:tblGrid>
      <w:tr w:rsidR="00DB1222" w:rsidRPr="00DB1222" w14:paraId="0CF5E822" w14:textId="77777777" w:rsidTr="00E3274F">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0950B" w14:textId="77777777" w:rsidR="00DB1222" w:rsidRPr="00DB1222" w:rsidRDefault="00DB1222" w:rsidP="00DB1222">
            <w:pPr>
              <w:jc w:val="center"/>
              <w:rPr>
                <w:rFonts w:ascii="Arial" w:eastAsia="Times New Roman" w:hAnsi="Arial" w:cs="Arial"/>
                <w:sz w:val="36"/>
                <w:szCs w:val="36"/>
                <w:lang w:val="en-US"/>
              </w:rPr>
            </w:pPr>
            <w:r w:rsidRPr="00DB1222">
              <w:rPr>
                <w:rFonts w:ascii="Arial" w:eastAsia="Times New Roman" w:hAnsi="Arial" w:cs="Arial"/>
                <w:b/>
                <w:bCs/>
                <w:color w:val="FF0000"/>
                <w:kern w:val="24"/>
                <w:lang w:val="en-US"/>
              </w:rPr>
              <w:t>Operating band</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E2AFBF" w14:textId="77777777" w:rsidR="00DB1222" w:rsidRPr="00DB1222" w:rsidRDefault="00DB1222" w:rsidP="00DB1222">
            <w:pPr>
              <w:jc w:val="center"/>
              <w:rPr>
                <w:rFonts w:ascii="Arial" w:eastAsia="Times New Roman" w:hAnsi="Arial" w:cs="Arial"/>
                <w:sz w:val="36"/>
                <w:szCs w:val="36"/>
                <w:lang w:val="en-US"/>
              </w:rPr>
            </w:pPr>
            <w:r w:rsidRPr="00DB1222">
              <w:rPr>
                <w:rFonts w:ascii="Arial" w:eastAsia="Times New Roman" w:hAnsi="Arial" w:cs="Arial"/>
                <w:b/>
                <w:bCs/>
                <w:color w:val="FF0000"/>
                <w:kern w:val="24"/>
                <w:lang w:val="en-US"/>
              </w:rPr>
              <w:t>SS Block SCS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D09AE" w14:textId="77777777" w:rsidR="00DB1222" w:rsidRPr="00DB1222" w:rsidRDefault="00DB1222" w:rsidP="00DB1222">
            <w:pPr>
              <w:jc w:val="center"/>
              <w:rPr>
                <w:rFonts w:ascii="Arial" w:eastAsia="Times New Roman" w:hAnsi="Arial" w:cs="Arial"/>
                <w:sz w:val="36"/>
                <w:szCs w:val="36"/>
                <w:lang w:val="en-US"/>
              </w:rPr>
            </w:pPr>
            <w:r w:rsidRPr="00DB1222">
              <w:rPr>
                <w:rFonts w:ascii="Arial" w:eastAsia="Times New Roman" w:hAnsi="Arial" w:cs="Arial"/>
                <w:b/>
                <w:bCs/>
                <w:color w:val="FF0000"/>
                <w:kern w:val="24"/>
                <w:lang w:val="en-US"/>
              </w:rPr>
              <w:t>SS Block pattern</w:t>
            </w:r>
            <w:r w:rsidRPr="00DB1222">
              <w:rPr>
                <w:rFonts w:ascii="Arial" w:eastAsia="Times New Roman" w:hAnsi="Arial" w:cs="Arial"/>
                <w:b/>
                <w:bCs/>
                <w:color w:val="FF0000"/>
                <w:kern w:val="24"/>
                <w:position w:val="6"/>
                <w:vertAlign w:val="superscript"/>
                <w:lang w:val="en-US"/>
              </w:rPr>
              <w:t>1</w:t>
            </w:r>
          </w:p>
        </w:tc>
        <w:tc>
          <w:tcPr>
            <w:tcW w:w="2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E92323" w14:textId="77777777" w:rsidR="00DB1222" w:rsidRPr="00DB1222" w:rsidRDefault="00DB1222" w:rsidP="00DB1222">
            <w:pPr>
              <w:jc w:val="center"/>
              <w:rPr>
                <w:rFonts w:ascii="Arial" w:eastAsia="Times New Roman" w:hAnsi="Arial" w:cs="Arial"/>
                <w:sz w:val="36"/>
                <w:szCs w:val="36"/>
                <w:lang w:val="en-US"/>
              </w:rPr>
            </w:pPr>
            <w:r w:rsidRPr="00DB1222">
              <w:rPr>
                <w:rFonts w:ascii="Arial" w:eastAsia="Times New Roman" w:hAnsi="Arial" w:cs="Arial"/>
                <w:b/>
                <w:bCs/>
                <w:color w:val="FF0000"/>
                <w:kern w:val="24"/>
                <w:lang w:val="en-US"/>
              </w:rPr>
              <w:t>Range of N</w:t>
            </w:r>
            <w:r w:rsidRPr="00DB1222">
              <w:rPr>
                <w:rFonts w:ascii="Arial" w:eastAsia="Times New Roman" w:hAnsi="Arial" w:cs="Arial"/>
                <w:b/>
                <w:bCs/>
                <w:color w:val="FF0000"/>
                <w:kern w:val="24"/>
                <w:position w:val="-5"/>
                <w:vertAlign w:val="subscript"/>
                <w:lang w:val="en-US"/>
              </w:rPr>
              <w:t>REF</w:t>
            </w:r>
          </w:p>
        </w:tc>
      </w:tr>
      <w:tr w:rsidR="00E3274F" w:rsidRPr="00DB1222" w14:paraId="4B83F426" w14:textId="77777777" w:rsidTr="00E3274F">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D721EA" w14:textId="77777777" w:rsidR="00E3274F" w:rsidRPr="00DB1222" w:rsidRDefault="00E3274F" w:rsidP="00E3274F">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n8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3CE55F" w14:textId="193A7E54" w:rsidR="00E3274F" w:rsidRPr="00DB1222" w:rsidRDefault="00E3274F" w:rsidP="00E3274F">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15 kHz</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865C7" w14:textId="50C3F2E6" w:rsidR="00E3274F" w:rsidRPr="00DB1222" w:rsidRDefault="00E3274F" w:rsidP="00E3274F">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Case A </w:t>
            </w:r>
          </w:p>
        </w:tc>
        <w:tc>
          <w:tcPr>
            <w:tcW w:w="2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524DD" w14:textId="02CDEDD6" w:rsidR="00E3274F" w:rsidRPr="00DB1222" w:rsidRDefault="00E3274F" w:rsidP="00E3274F">
            <w:pPr>
              <w:jc w:val="center"/>
              <w:rPr>
                <w:rFonts w:ascii="Arial" w:eastAsia="Times New Roman" w:hAnsi="Arial" w:cs="Arial"/>
                <w:sz w:val="36"/>
                <w:szCs w:val="36"/>
                <w:lang w:val="en-US"/>
              </w:rPr>
            </w:pPr>
            <w:r>
              <w:rPr>
                <w:rFonts w:ascii="Arial" w:eastAsia="Times New Roman" w:hAnsi="Arial" w:cs="Arial"/>
                <w:color w:val="FF0000"/>
                <w:kern w:val="24"/>
                <w:lang w:val="en-US"/>
              </w:rPr>
              <w:t xml:space="preserve">XXXXX </w:t>
            </w:r>
            <w:r w:rsidRPr="00DB1222">
              <w:rPr>
                <w:rFonts w:ascii="Arial" w:eastAsia="Times New Roman" w:hAnsi="Arial" w:cs="Arial"/>
                <w:color w:val="FF0000"/>
                <w:kern w:val="24"/>
                <w:lang w:val="en-US"/>
              </w:rPr>
              <w:t>– &lt;20&gt; –</w:t>
            </w:r>
            <w:r>
              <w:rPr>
                <w:rFonts w:ascii="Arial" w:eastAsia="Times New Roman" w:hAnsi="Arial" w:cs="Arial"/>
                <w:color w:val="FF0000"/>
                <w:kern w:val="24"/>
                <w:lang w:val="en-US"/>
              </w:rPr>
              <w:t xml:space="preserve"> YYYYY</w:t>
            </w:r>
          </w:p>
        </w:tc>
      </w:tr>
      <w:tr w:rsidR="00E3274F" w:rsidRPr="00DB1222" w14:paraId="105432B9" w14:textId="77777777" w:rsidTr="00E3274F">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3A39B0" w14:textId="77777777" w:rsidR="00E3274F" w:rsidRPr="00DB1222" w:rsidRDefault="00E3274F" w:rsidP="00E3274F">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n26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C3CD48" w14:textId="58C353C7" w:rsidR="00E3274F" w:rsidRPr="00DB1222" w:rsidRDefault="00E3274F" w:rsidP="00E3274F">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15 kHz</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A733C7" w14:textId="7926637F" w:rsidR="00E3274F" w:rsidRPr="00DB1222" w:rsidRDefault="00E3274F" w:rsidP="00E3274F">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Case A </w:t>
            </w:r>
          </w:p>
        </w:tc>
        <w:tc>
          <w:tcPr>
            <w:tcW w:w="2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A0D12" w14:textId="0043FDD0" w:rsidR="00E3274F" w:rsidRPr="00DB1222" w:rsidRDefault="00E3274F" w:rsidP="00E3274F">
            <w:pPr>
              <w:jc w:val="center"/>
              <w:rPr>
                <w:rFonts w:ascii="Arial" w:eastAsia="Times New Roman" w:hAnsi="Arial" w:cs="Arial"/>
                <w:sz w:val="36"/>
                <w:szCs w:val="36"/>
                <w:lang w:val="en-US"/>
              </w:rPr>
            </w:pPr>
            <w:r>
              <w:rPr>
                <w:rFonts w:ascii="Arial" w:eastAsia="Times New Roman" w:hAnsi="Arial" w:cs="Arial"/>
                <w:color w:val="FF0000"/>
                <w:kern w:val="24"/>
                <w:lang w:val="en-US"/>
              </w:rPr>
              <w:t xml:space="preserve">XXXXX </w:t>
            </w:r>
            <w:r w:rsidRPr="00DB1222">
              <w:rPr>
                <w:rFonts w:ascii="Arial" w:eastAsia="Times New Roman" w:hAnsi="Arial" w:cs="Arial"/>
                <w:color w:val="FF0000"/>
                <w:kern w:val="24"/>
                <w:lang w:val="en-US"/>
              </w:rPr>
              <w:t>– &lt;20&gt; –</w:t>
            </w:r>
            <w:r>
              <w:rPr>
                <w:rFonts w:ascii="Arial" w:eastAsia="Times New Roman" w:hAnsi="Arial" w:cs="Arial"/>
                <w:color w:val="FF0000"/>
                <w:kern w:val="24"/>
                <w:lang w:val="en-US"/>
              </w:rPr>
              <w:t xml:space="preserve"> YYYYY</w:t>
            </w:r>
          </w:p>
        </w:tc>
      </w:tr>
      <w:tr w:rsidR="00E3274F" w:rsidRPr="00DB1222" w14:paraId="3BCA581A" w14:textId="77777777" w:rsidTr="00E3274F">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2AAC1E" w14:textId="77777777" w:rsidR="00E3274F" w:rsidRPr="00DB1222" w:rsidRDefault="00E3274F" w:rsidP="00E3274F">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n28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19A442" w14:textId="0D9EAFFB" w:rsidR="00E3274F" w:rsidRPr="00DB1222" w:rsidRDefault="00E3274F" w:rsidP="00E3274F">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15 kHz</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F5C03" w14:textId="0E79FE88" w:rsidR="00E3274F" w:rsidRPr="00DB1222" w:rsidRDefault="00E3274F" w:rsidP="00E3274F">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Case A </w:t>
            </w:r>
          </w:p>
        </w:tc>
        <w:tc>
          <w:tcPr>
            <w:tcW w:w="2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397F02" w14:textId="7E7BC4A8" w:rsidR="00E3274F" w:rsidRPr="00DB1222" w:rsidRDefault="00E3274F" w:rsidP="00E3274F">
            <w:pPr>
              <w:jc w:val="center"/>
              <w:rPr>
                <w:rFonts w:ascii="Arial" w:eastAsia="Times New Roman" w:hAnsi="Arial" w:cs="Arial"/>
                <w:sz w:val="36"/>
                <w:szCs w:val="36"/>
                <w:lang w:val="en-US"/>
              </w:rPr>
            </w:pPr>
            <w:r>
              <w:rPr>
                <w:rFonts w:ascii="Arial" w:eastAsia="Times New Roman" w:hAnsi="Arial" w:cs="Arial"/>
                <w:color w:val="FF0000"/>
                <w:kern w:val="24"/>
                <w:lang w:val="en-US"/>
              </w:rPr>
              <w:t xml:space="preserve">XXXXX </w:t>
            </w:r>
            <w:r w:rsidRPr="00DB1222">
              <w:rPr>
                <w:rFonts w:ascii="Arial" w:eastAsia="Times New Roman" w:hAnsi="Arial" w:cs="Arial"/>
                <w:color w:val="FF0000"/>
                <w:kern w:val="24"/>
                <w:lang w:val="en-US"/>
              </w:rPr>
              <w:t>– &lt;20&gt; –</w:t>
            </w:r>
            <w:r>
              <w:rPr>
                <w:rFonts w:ascii="Arial" w:eastAsia="Times New Roman" w:hAnsi="Arial" w:cs="Arial"/>
                <w:color w:val="FF0000"/>
                <w:kern w:val="24"/>
                <w:lang w:val="en-US"/>
              </w:rPr>
              <w:t xml:space="preserve"> YYYYY</w:t>
            </w:r>
          </w:p>
        </w:tc>
      </w:tr>
      <w:tr w:rsidR="00E3274F" w:rsidRPr="00DB1222" w14:paraId="74B5402A" w14:textId="77777777" w:rsidTr="00E3274F">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A2B842" w14:textId="77777777" w:rsidR="00E3274F" w:rsidRPr="00DB1222" w:rsidRDefault="00E3274F" w:rsidP="00E3274F">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n100</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839B82" w14:textId="77777777" w:rsidR="00E3274F" w:rsidRPr="00DB1222" w:rsidRDefault="00E3274F" w:rsidP="00E3274F">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15 kHz</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F1BAC4" w14:textId="77777777" w:rsidR="00E3274F" w:rsidRPr="00DB1222" w:rsidRDefault="00E3274F" w:rsidP="00E3274F">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Case A</w:t>
            </w:r>
          </w:p>
        </w:tc>
        <w:tc>
          <w:tcPr>
            <w:tcW w:w="2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6EAA9" w14:textId="1291B964" w:rsidR="00E3274F" w:rsidRPr="00DB1222" w:rsidRDefault="00E3274F" w:rsidP="00E3274F">
            <w:pPr>
              <w:jc w:val="center"/>
              <w:rPr>
                <w:rFonts w:ascii="Arial" w:eastAsia="Times New Roman" w:hAnsi="Arial" w:cs="Arial"/>
                <w:sz w:val="36"/>
                <w:szCs w:val="36"/>
                <w:lang w:val="en-US"/>
              </w:rPr>
            </w:pPr>
            <w:r>
              <w:rPr>
                <w:rFonts w:ascii="Arial" w:eastAsia="Times New Roman" w:hAnsi="Arial" w:cs="Arial"/>
                <w:color w:val="FF0000"/>
                <w:kern w:val="24"/>
                <w:lang w:val="en-US"/>
              </w:rPr>
              <w:t>[</w:t>
            </w:r>
            <w:r w:rsidRPr="00DB1222">
              <w:rPr>
                <w:rFonts w:ascii="Arial" w:eastAsia="Times New Roman" w:hAnsi="Arial" w:cs="Arial"/>
                <w:color w:val="FF0000"/>
                <w:kern w:val="24"/>
                <w:lang w:val="en-US"/>
              </w:rPr>
              <w:t>184890</w:t>
            </w:r>
            <w:r>
              <w:rPr>
                <w:rFonts w:ascii="Arial" w:eastAsia="Times New Roman" w:hAnsi="Arial" w:cs="Arial"/>
                <w:color w:val="FF0000"/>
                <w:kern w:val="24"/>
                <w:lang w:val="en-US"/>
              </w:rPr>
              <w:t>]</w:t>
            </w:r>
            <w:r w:rsidRPr="00DB1222">
              <w:rPr>
                <w:rFonts w:ascii="Arial" w:eastAsia="Times New Roman" w:hAnsi="Arial" w:cs="Arial"/>
                <w:color w:val="FF0000"/>
                <w:kern w:val="24"/>
                <w:lang w:val="en-US"/>
              </w:rPr>
              <w:t xml:space="preserve"> – &lt;20&gt; – </w:t>
            </w:r>
            <w:r>
              <w:rPr>
                <w:rFonts w:ascii="Arial" w:eastAsia="Times New Roman" w:hAnsi="Arial" w:cs="Arial"/>
                <w:color w:val="FF0000"/>
                <w:kern w:val="24"/>
                <w:lang w:val="en-US"/>
              </w:rPr>
              <w:t>[</w:t>
            </w:r>
            <w:r w:rsidRPr="00DB1222">
              <w:rPr>
                <w:rFonts w:ascii="Arial" w:eastAsia="Times New Roman" w:hAnsi="Arial" w:cs="Arial"/>
                <w:color w:val="FF0000"/>
                <w:kern w:val="24"/>
                <w:lang w:val="en-US"/>
              </w:rPr>
              <w:t>189890</w:t>
            </w:r>
            <w:r>
              <w:rPr>
                <w:rFonts w:ascii="Arial" w:eastAsia="Times New Roman" w:hAnsi="Arial" w:cs="Arial"/>
                <w:color w:val="FF0000"/>
                <w:kern w:val="24"/>
                <w:lang w:val="en-US"/>
              </w:rPr>
              <w:t>]</w:t>
            </w:r>
          </w:p>
        </w:tc>
      </w:tr>
      <w:tr w:rsidR="00E3274F" w:rsidRPr="00DB1222" w14:paraId="40BA1F5C" w14:textId="77777777" w:rsidTr="00DB1222">
        <w:tc>
          <w:tcPr>
            <w:tcW w:w="98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B8550" w14:textId="77777777" w:rsidR="00E3274F" w:rsidRPr="00DB1222" w:rsidRDefault="00E3274F" w:rsidP="00E3274F">
            <w:pPr>
              <w:ind w:left="850" w:hanging="850"/>
              <w:rPr>
                <w:rFonts w:ascii="Arial" w:eastAsia="Times New Roman" w:hAnsi="Arial" w:cs="Arial"/>
                <w:sz w:val="36"/>
                <w:szCs w:val="36"/>
                <w:lang w:val="en-US"/>
              </w:rPr>
            </w:pPr>
            <w:r w:rsidRPr="00DB1222">
              <w:rPr>
                <w:rFonts w:ascii="Arial" w:eastAsia="Times New Roman" w:hAnsi="Arial" w:cs="Arial"/>
                <w:color w:val="FF0000"/>
                <w:kern w:val="24"/>
                <w:lang w:val="en-US"/>
              </w:rPr>
              <w:t>NOTE 1:   SS Block pattern is defined in clause 4.1 in TS 38.213 [8].</w:t>
            </w:r>
          </w:p>
          <w:p w14:paraId="7FE64A37" w14:textId="77777777" w:rsidR="00E3274F" w:rsidRPr="00DB1222" w:rsidRDefault="00E3274F" w:rsidP="00E3274F">
            <w:pPr>
              <w:ind w:left="850" w:hanging="850"/>
              <w:rPr>
                <w:rFonts w:ascii="Arial" w:eastAsia="Times New Roman" w:hAnsi="Arial" w:cs="Arial"/>
                <w:sz w:val="36"/>
                <w:szCs w:val="36"/>
                <w:lang w:val="en-US"/>
              </w:rPr>
            </w:pPr>
            <w:r w:rsidRPr="00DB1222">
              <w:rPr>
                <w:rFonts w:ascii="Arial" w:eastAsia="Times New Roman" w:hAnsi="Arial" w:cs="Arial"/>
                <w:color w:val="FF0000"/>
                <w:kern w:val="24"/>
                <w:lang w:val="en-US"/>
              </w:rPr>
              <w:t> </w:t>
            </w:r>
          </w:p>
        </w:tc>
      </w:tr>
    </w:tbl>
    <w:p w14:paraId="6E67AE33" w14:textId="69C6AE91" w:rsidR="00FA17B0" w:rsidRPr="000B0D6F" w:rsidRDefault="00FA17B0" w:rsidP="001944C5">
      <w:pPr>
        <w:pStyle w:val="BodyText"/>
        <w:spacing w:after="0"/>
        <w:rPr>
          <w:b/>
          <w:bCs/>
          <w:lang w:val="en-US" w:eastAsia="zh-CN"/>
        </w:rPr>
      </w:pPr>
    </w:p>
    <w:p w14:paraId="0623EE7C" w14:textId="77777777" w:rsidR="00C24769" w:rsidRDefault="00C24769" w:rsidP="001944C5">
      <w:pPr>
        <w:pStyle w:val="BodyText"/>
        <w:spacing w:after="0"/>
        <w:rPr>
          <w:b/>
          <w:bCs/>
          <w:lang w:eastAsia="zh-CN"/>
        </w:rPr>
      </w:pPr>
    </w:p>
    <w:p w14:paraId="57CAEC4A" w14:textId="237DB2C9" w:rsidR="00AF0853" w:rsidRDefault="00695683" w:rsidP="001944C5">
      <w:pPr>
        <w:pStyle w:val="BodyText"/>
        <w:spacing w:after="0"/>
        <w:rPr>
          <w:b/>
          <w:bCs/>
          <w:lang w:eastAsia="zh-CN"/>
        </w:rPr>
      </w:pPr>
      <w:r>
        <w:rPr>
          <w:b/>
          <w:bCs/>
          <w:lang w:eastAsia="zh-CN"/>
        </w:rPr>
        <w:t xml:space="preserve">***** </w:t>
      </w:r>
      <w:r w:rsidR="00AF0853">
        <w:rPr>
          <w:b/>
          <w:bCs/>
          <w:lang w:eastAsia="zh-CN"/>
        </w:rPr>
        <w:t>Example specification text ends</w:t>
      </w:r>
      <w:r>
        <w:rPr>
          <w:b/>
          <w:bCs/>
          <w:lang w:eastAsia="zh-CN"/>
        </w:rPr>
        <w:t xml:space="preserve"> *****</w:t>
      </w:r>
    </w:p>
    <w:p w14:paraId="378A82DB" w14:textId="3AEDC8E7" w:rsidR="00AF0853" w:rsidRDefault="00AF0853" w:rsidP="001944C5">
      <w:pPr>
        <w:pStyle w:val="BodyText"/>
        <w:spacing w:after="0"/>
        <w:rPr>
          <w:b/>
          <w:bCs/>
          <w:lang w:eastAsia="zh-CN"/>
        </w:rPr>
      </w:pPr>
    </w:p>
    <w:p w14:paraId="4F411A70" w14:textId="77777777" w:rsidR="00A435EE" w:rsidRDefault="00A435EE" w:rsidP="001944C5">
      <w:pPr>
        <w:pStyle w:val="BodyText"/>
        <w:spacing w:after="0"/>
        <w:rPr>
          <w:b/>
          <w:bCs/>
          <w:lang w:eastAsia="zh-CN"/>
        </w:rPr>
      </w:pPr>
    </w:p>
    <w:p w14:paraId="2BB8F0EB" w14:textId="0FA01055" w:rsidR="00EB5166" w:rsidRDefault="00695683" w:rsidP="001944C5">
      <w:pPr>
        <w:pStyle w:val="BodyText"/>
        <w:spacing w:after="0"/>
        <w:rPr>
          <w:lang w:eastAsia="zh-CN"/>
        </w:rPr>
      </w:pPr>
      <w:r>
        <w:rPr>
          <w:lang w:eastAsia="zh-CN"/>
        </w:rPr>
        <w:t xml:space="preserve">As seen from the example, </w:t>
      </w:r>
      <w:r w:rsidR="00184D90">
        <w:rPr>
          <w:lang w:eastAsia="zh-CN"/>
        </w:rPr>
        <w:t xml:space="preserve">using ARFCN values also for GSCN purposes can be easily done. </w:t>
      </w:r>
    </w:p>
    <w:p w14:paraId="0A9F57F6" w14:textId="1DFE2BFF" w:rsidR="00A435EE" w:rsidRDefault="00A435EE" w:rsidP="001944C5">
      <w:pPr>
        <w:pStyle w:val="BodyText"/>
        <w:spacing w:after="0"/>
        <w:rPr>
          <w:lang w:eastAsia="zh-CN"/>
        </w:rPr>
      </w:pPr>
    </w:p>
    <w:p w14:paraId="3AEA8EE2" w14:textId="141011E1" w:rsidR="00A435EE" w:rsidRDefault="00A435EE" w:rsidP="001944C5">
      <w:pPr>
        <w:pStyle w:val="BodyText"/>
        <w:spacing w:after="0"/>
        <w:rPr>
          <w:b/>
          <w:bCs/>
          <w:lang w:eastAsia="zh-CN"/>
        </w:rPr>
      </w:pPr>
      <w:r w:rsidRPr="00A435EE">
        <w:rPr>
          <w:b/>
          <w:bCs/>
          <w:lang w:eastAsia="zh-CN"/>
        </w:rPr>
        <w:t xml:space="preserve">Proposal </w:t>
      </w:r>
      <w:r w:rsidR="00896988">
        <w:rPr>
          <w:b/>
          <w:bCs/>
          <w:lang w:eastAsia="zh-CN"/>
        </w:rPr>
        <w:t>7</w:t>
      </w:r>
      <w:r w:rsidRPr="00A435EE">
        <w:rPr>
          <w:b/>
          <w:bCs/>
          <w:lang w:eastAsia="zh-CN"/>
        </w:rPr>
        <w:t xml:space="preserve">: </w:t>
      </w:r>
      <w:r>
        <w:rPr>
          <w:b/>
          <w:bCs/>
          <w:lang w:eastAsia="zh-CN"/>
        </w:rPr>
        <w:t>Define unique GSCN-values for dedicated spectrum less than 5 MHz using ARFCN-values</w:t>
      </w:r>
      <w:r w:rsidR="00466389">
        <w:rPr>
          <w:b/>
          <w:bCs/>
          <w:lang w:eastAsia="zh-CN"/>
        </w:rPr>
        <w:t xml:space="preserve"> as exemplified above.</w:t>
      </w:r>
    </w:p>
    <w:p w14:paraId="64CBD60B" w14:textId="52F7B20F" w:rsidR="00466389" w:rsidRDefault="00466389" w:rsidP="001944C5">
      <w:pPr>
        <w:pStyle w:val="BodyText"/>
        <w:spacing w:after="0"/>
        <w:rPr>
          <w:b/>
          <w:bCs/>
          <w:lang w:eastAsia="zh-CN"/>
        </w:rPr>
      </w:pPr>
    </w:p>
    <w:p w14:paraId="0E318305" w14:textId="6FD799FC" w:rsidR="001944C5" w:rsidRDefault="001944C5" w:rsidP="001944C5">
      <w:pPr>
        <w:pStyle w:val="Heading2"/>
      </w:pPr>
      <w:r>
        <w:t xml:space="preserve">Possible synchronization </w:t>
      </w:r>
      <w:r w:rsidR="00365F10">
        <w:t xml:space="preserve">raster </w:t>
      </w:r>
      <w:r w:rsidR="00F90776">
        <w:t xml:space="preserve">impact for 5 MHz </w:t>
      </w:r>
      <w:proofErr w:type="spellStart"/>
      <w:r w:rsidR="00F90776">
        <w:t>ChBW</w:t>
      </w:r>
      <w:proofErr w:type="spellEnd"/>
    </w:p>
    <w:p w14:paraId="37ABAC65" w14:textId="50016D71" w:rsidR="00F90776" w:rsidRDefault="00F90776" w:rsidP="00F90776">
      <w:pPr>
        <w:pStyle w:val="BodyText"/>
      </w:pPr>
    </w:p>
    <w:p w14:paraId="72E77073" w14:textId="77777777" w:rsidR="00624A78" w:rsidRDefault="00F90776" w:rsidP="00F90776">
      <w:pPr>
        <w:pStyle w:val="BodyText"/>
      </w:pPr>
      <w:r>
        <w:t xml:space="preserve">One possible use case for </w:t>
      </w:r>
      <w:r w:rsidR="00CE4E43">
        <w:t>less than 5 MHz spectrum allocation in 5 MHz channel bandwidth is the slow migration for FRMCS in band n100. This is rather well</w:t>
      </w:r>
      <w:r w:rsidR="00277011">
        <w:t>-</w:t>
      </w:r>
      <w:r w:rsidR="00CE4E43">
        <w:t xml:space="preserve">defined case </w:t>
      </w:r>
      <w:r w:rsidR="00277011">
        <w:t>as</w:t>
      </w:r>
      <w:r w:rsidR="00CE4E43">
        <w:t xml:space="preserve"> it is known </w:t>
      </w:r>
      <w:r w:rsidR="00277011">
        <w:t>that the use case would be at the lower edge of band n100.</w:t>
      </w:r>
      <w:r w:rsidR="00D17096">
        <w:t xml:space="preserve"> </w:t>
      </w:r>
      <w:r w:rsidR="00F10EAC">
        <w:t xml:space="preserve">Given that this is only identified case </w:t>
      </w:r>
      <w:r w:rsidR="00624A78">
        <w:t>where gradual bandwidth increase from 3 to 5 MHz is required</w:t>
      </w:r>
      <w:r w:rsidR="0069081E">
        <w:t xml:space="preserve">, it </w:t>
      </w:r>
      <w:r w:rsidR="00624A78">
        <w:t>is not</w:t>
      </w:r>
      <w:r w:rsidR="0069081E">
        <w:t xml:space="preserve"> necessary to do generic design</w:t>
      </w:r>
      <w:r w:rsidR="00624A78">
        <w:t>,</w:t>
      </w:r>
      <w:r w:rsidR="0069081E">
        <w:t xml:space="preserve"> but </w:t>
      </w:r>
      <w:r w:rsidR="00624A78">
        <w:t>RAN4 can</w:t>
      </w:r>
      <w:r w:rsidR="0069081E">
        <w:t xml:space="preserve"> concentrate on n100 </w:t>
      </w:r>
      <w:r w:rsidR="004463A4">
        <w:t>and how the spectrum owner’s needs c</w:t>
      </w:r>
      <w:r w:rsidR="00624A78">
        <w:t>an</w:t>
      </w:r>
      <w:r w:rsidR="004463A4">
        <w:t xml:space="preserve"> be fulfilled there. </w:t>
      </w:r>
    </w:p>
    <w:p w14:paraId="459A4DA4" w14:textId="2CA7B483" w:rsidR="00445B66" w:rsidRPr="00445B66" w:rsidRDefault="00445B66" w:rsidP="00F90776">
      <w:pPr>
        <w:pStyle w:val="BodyText"/>
        <w:rPr>
          <w:b/>
          <w:bCs/>
        </w:rPr>
      </w:pPr>
      <w:r w:rsidRPr="00445B66">
        <w:rPr>
          <w:b/>
          <w:bCs/>
        </w:rPr>
        <w:t xml:space="preserve">Proposal </w:t>
      </w:r>
      <w:r w:rsidR="00896988">
        <w:rPr>
          <w:b/>
          <w:bCs/>
        </w:rPr>
        <w:t>8</w:t>
      </w:r>
      <w:r w:rsidRPr="00445B66">
        <w:rPr>
          <w:b/>
          <w:bCs/>
        </w:rPr>
        <w:t>:</w:t>
      </w:r>
      <w:r>
        <w:rPr>
          <w:b/>
          <w:bCs/>
        </w:rPr>
        <w:t xml:space="preserve"> Narrow</w:t>
      </w:r>
      <w:r w:rsidR="00166977">
        <w:rPr>
          <w:b/>
          <w:bCs/>
        </w:rPr>
        <w:t xml:space="preserve"> bandwidth operation with 5 MHz channel bandwidth is limited to n100, where narrow bandwidth is aimed to </w:t>
      </w:r>
      <w:r w:rsidR="00FB4203">
        <w:rPr>
          <w:b/>
          <w:bCs/>
        </w:rPr>
        <w:t xml:space="preserve">be </w:t>
      </w:r>
      <w:r w:rsidR="00166977">
        <w:rPr>
          <w:b/>
          <w:bCs/>
        </w:rPr>
        <w:t>used at lower edge of the band.</w:t>
      </w:r>
    </w:p>
    <w:p w14:paraId="61D05E37" w14:textId="0E285FB1" w:rsidR="00F90776" w:rsidRDefault="00624A78" w:rsidP="00F90776">
      <w:pPr>
        <w:pStyle w:val="BodyText"/>
      </w:pPr>
      <w:r>
        <w:t xml:space="preserve">Firstly, we see that there needs to be sufficient different to </w:t>
      </w:r>
      <w:r w:rsidR="00960BAA">
        <w:t xml:space="preserve">3 MHz channel bandwidth to avoid redundant design. Therefore, 5 MHz </w:t>
      </w:r>
      <w:proofErr w:type="spellStart"/>
      <w:r w:rsidR="00960BAA">
        <w:t>ChBW</w:t>
      </w:r>
      <w:proofErr w:type="spellEnd"/>
      <w:r w:rsidR="00960BAA">
        <w:t xml:space="preserve"> </w:t>
      </w:r>
      <w:r w:rsidR="003D41B7">
        <w:t>should always be used with unpunctured SSB.</w:t>
      </w:r>
    </w:p>
    <w:p w14:paraId="1770F312" w14:textId="74408AAE" w:rsidR="003D41B7" w:rsidRPr="003D41B7" w:rsidRDefault="003D41B7" w:rsidP="00F90776">
      <w:pPr>
        <w:pStyle w:val="BodyText"/>
        <w:rPr>
          <w:b/>
          <w:bCs/>
        </w:rPr>
      </w:pPr>
      <w:r w:rsidRPr="003D41B7">
        <w:rPr>
          <w:b/>
          <w:bCs/>
        </w:rPr>
        <w:t xml:space="preserve">Proposal </w:t>
      </w:r>
      <w:r w:rsidR="00896988">
        <w:rPr>
          <w:b/>
          <w:bCs/>
        </w:rPr>
        <w:t>9</w:t>
      </w:r>
      <w:r>
        <w:rPr>
          <w:b/>
          <w:bCs/>
        </w:rPr>
        <w:t>: SSB puncturing shall not be used for 5 MHz channel bandwidth.</w:t>
      </w:r>
    </w:p>
    <w:p w14:paraId="66FDC381" w14:textId="507043B8" w:rsidR="00DF58E3" w:rsidRDefault="00D02346" w:rsidP="00C3084E">
      <w:pPr>
        <w:pStyle w:val="BodyText"/>
        <w:spacing w:after="0"/>
      </w:pPr>
      <w:r>
        <w:t>With unpunctured SSB</w:t>
      </w:r>
      <w:r w:rsidR="000832AF">
        <w:t xml:space="preserve"> the </w:t>
      </w:r>
      <w:r w:rsidR="00445B66">
        <w:t>bandwidth can vary from 20 RB to 25 RB.</w:t>
      </w:r>
      <w:r>
        <w:t xml:space="preserve"> </w:t>
      </w:r>
      <w:r w:rsidR="00166977">
        <w:t xml:space="preserve">To enable 20 PRB allocation </w:t>
      </w:r>
      <w:r w:rsidR="007A0835">
        <w:t>with unpunctured SSB</w:t>
      </w:r>
      <w:r w:rsidR="00C318BD">
        <w:t xml:space="preserve"> at the low edge of the channel</w:t>
      </w:r>
      <w:r w:rsidR="007A0835">
        <w:t xml:space="preserve">, sync raster point needs to be such that the lower edge of the SSB aligns with the low edge to lowest PRB. </w:t>
      </w:r>
      <w:r w:rsidR="00C318BD">
        <w:t xml:space="preserve">There are two options how this can be enabled. </w:t>
      </w:r>
    </w:p>
    <w:p w14:paraId="3504349E" w14:textId="77777777" w:rsidR="000E5FF4" w:rsidRDefault="000E5FF4" w:rsidP="00C3084E">
      <w:pPr>
        <w:pStyle w:val="BodyText"/>
        <w:spacing w:after="0"/>
      </w:pPr>
    </w:p>
    <w:p w14:paraId="7DCB1E1D" w14:textId="77777777" w:rsidR="00312A0D" w:rsidRDefault="000E5FF4" w:rsidP="00C3084E">
      <w:pPr>
        <w:pStyle w:val="BodyText"/>
        <w:spacing w:after="0"/>
      </w:pPr>
      <w:r>
        <w:t>First way is to use the lowest sync raster point which is already specified for n100</w:t>
      </w:r>
      <w:r w:rsidR="009A7596">
        <w:t xml:space="preserve">, </w:t>
      </w:r>
      <w:proofErr w:type="gramStart"/>
      <w:r w:rsidR="009A7596">
        <w:t>i.e.</w:t>
      </w:r>
      <w:proofErr w:type="gramEnd"/>
      <w:r w:rsidR="009A7596">
        <w:t xml:space="preserve"> GSCN</w:t>
      </w:r>
      <w:r w:rsidR="00E6327E">
        <w:t xml:space="preserve"> 2303</w:t>
      </w:r>
      <w:r>
        <w:t>.</w:t>
      </w:r>
      <w:r w:rsidR="00E6327E">
        <w:t xml:space="preserve"> When GSCN 2303 is used, the </w:t>
      </w:r>
      <w:r w:rsidR="008541D0">
        <w:t>SSB aligns with 20 lowest PRB of 5 MHz channel when channel raster point is set at</w:t>
      </w:r>
      <w:r w:rsidR="00E07AC6">
        <w:t xml:space="preserve"> 922.1 MHz and low edge of the RF channel is therefore at </w:t>
      </w:r>
      <w:r w:rsidR="00312A0D">
        <w:t xml:space="preserve">919.6 </w:t>
      </w:r>
      <w:proofErr w:type="spellStart"/>
      <w:r w:rsidR="00312A0D">
        <w:t>MHz.</w:t>
      </w:r>
      <w:proofErr w:type="spellEnd"/>
      <w:r w:rsidR="00312A0D">
        <w:t xml:space="preserve"> This means that 200 kHz at the low edge of the band would not be used.</w:t>
      </w:r>
    </w:p>
    <w:p w14:paraId="1D3E0065" w14:textId="77777777" w:rsidR="00312A0D" w:rsidRDefault="00312A0D" w:rsidP="00C3084E">
      <w:pPr>
        <w:pStyle w:val="BodyText"/>
        <w:spacing w:after="0"/>
      </w:pPr>
    </w:p>
    <w:p w14:paraId="6AAB4E1B" w14:textId="229E2ADE" w:rsidR="000E5FF4" w:rsidRDefault="00312A0D" w:rsidP="00C3084E">
      <w:pPr>
        <w:pStyle w:val="BodyText"/>
        <w:spacing w:after="0"/>
      </w:pPr>
      <w:r>
        <w:t xml:space="preserve">Second way </w:t>
      </w:r>
      <w:r w:rsidR="002378B9">
        <w:t xml:space="preserve">to is </w:t>
      </w:r>
      <w:proofErr w:type="gramStart"/>
      <w:r w:rsidR="002378B9">
        <w:t>aim</w:t>
      </w:r>
      <w:proofErr w:type="gramEnd"/>
      <w:r w:rsidR="002378B9">
        <w:t xml:space="preserve"> to take also the lowest 200 kHz of the band into use. This would require one new sync raster point placed 200 kHz below GSCN 23</w:t>
      </w:r>
      <w:r w:rsidR="001D7D6A">
        <w:t xml:space="preserve">03, </w:t>
      </w:r>
      <w:proofErr w:type="gramStart"/>
      <w:r w:rsidR="001D7D6A">
        <w:t>i.e.</w:t>
      </w:r>
      <w:proofErr w:type="gramEnd"/>
      <w:r w:rsidR="001D7D6A">
        <w:t xml:space="preserve"> both sync and channel raster point are 200 kHz lower compared to the first option. This option leaves to spectrum unused at the low edge of the </w:t>
      </w:r>
      <w:proofErr w:type="gramStart"/>
      <w:r w:rsidR="001D7D6A">
        <w:t>band</w:t>
      </w:r>
      <w:r w:rsidR="000D472F">
        <w:t>, but</w:t>
      </w:r>
      <w:proofErr w:type="gramEnd"/>
      <w:r w:rsidR="000D472F">
        <w:t xml:space="preserve"> will require one new sync raster point.</w:t>
      </w:r>
    </w:p>
    <w:p w14:paraId="18833B41" w14:textId="77777777" w:rsidR="000D472F" w:rsidRDefault="000D472F" w:rsidP="00C3084E">
      <w:pPr>
        <w:pStyle w:val="BodyText"/>
        <w:spacing w:after="0"/>
      </w:pPr>
    </w:p>
    <w:p w14:paraId="1FE408CC" w14:textId="209E3DDD" w:rsidR="000D472F" w:rsidRDefault="000D472F" w:rsidP="00C3084E">
      <w:pPr>
        <w:pStyle w:val="BodyText"/>
        <w:spacing w:after="0"/>
      </w:pPr>
      <w:r>
        <w:t xml:space="preserve">For both options, scheduling can be used to flexibly use </w:t>
      </w:r>
      <w:r w:rsidR="0083452B">
        <w:t>maximum bandwidths from 20 to 25 PRB.</w:t>
      </w:r>
      <w:r w:rsidR="00204100">
        <w:t xml:space="preserve"> Also in both options, similarly as for 3 MHz case, </w:t>
      </w:r>
      <m:oMath>
        <m:sSub>
          <m:sSubPr>
            <m:ctrlPr>
              <w:rPr>
                <w:rFonts w:ascii="Cambria Math" w:eastAsia="Batang" w:hAnsi="Cambria Math"/>
                <w:i/>
              </w:rPr>
            </m:ctrlPr>
          </m:sSubPr>
          <m:e>
            <m:r>
              <w:rPr>
                <w:rFonts w:ascii="Cambria Math" w:eastAsia="Batang" w:hAnsi="Cambria Math"/>
              </w:rPr>
              <m:t>k</m:t>
            </m:r>
          </m:e>
          <m:sub>
            <m:r>
              <m:rPr>
                <m:nor/>
              </m:rPr>
              <w:rPr>
                <w:rFonts w:eastAsia="Batang"/>
              </w:rPr>
              <m:t>SSB</m:t>
            </m:r>
          </m:sub>
        </m:sSub>
      </m:oMath>
      <w:r w:rsidR="00204100" w:rsidRPr="006A43E4">
        <w:t xml:space="preserve"> will be </w:t>
      </w:r>
      <w:r w:rsidR="00204100">
        <w:t>always equal to zero</w:t>
      </w:r>
      <w:r w:rsidR="0038464A">
        <w:t xml:space="preserve"> as SSB will fully align with the PRB grid</w:t>
      </w:r>
      <w:r w:rsidR="00204100">
        <w:t>.</w:t>
      </w:r>
    </w:p>
    <w:p w14:paraId="54967EA7" w14:textId="77777777" w:rsidR="000D472F" w:rsidRDefault="000D472F" w:rsidP="00C3084E">
      <w:pPr>
        <w:pStyle w:val="BodyText"/>
        <w:spacing w:after="0"/>
      </w:pPr>
    </w:p>
    <w:p w14:paraId="6F86EDA7" w14:textId="549D8C6C" w:rsidR="000D472F" w:rsidRDefault="000D472F" w:rsidP="00C3084E">
      <w:pPr>
        <w:pStyle w:val="BodyText"/>
        <w:spacing w:after="0"/>
        <w:rPr>
          <w:b/>
          <w:bCs/>
        </w:rPr>
      </w:pPr>
      <w:r w:rsidRPr="000D472F">
        <w:rPr>
          <w:b/>
          <w:bCs/>
        </w:rPr>
        <w:t xml:space="preserve">Proposal </w:t>
      </w:r>
      <w:r w:rsidR="00896988">
        <w:rPr>
          <w:b/>
          <w:bCs/>
        </w:rPr>
        <w:t>10</w:t>
      </w:r>
      <w:r>
        <w:rPr>
          <w:b/>
          <w:bCs/>
        </w:rPr>
        <w:t xml:space="preserve">: Choose between two options </w:t>
      </w:r>
      <w:r w:rsidR="0083452B">
        <w:rPr>
          <w:b/>
          <w:bCs/>
        </w:rPr>
        <w:t>for narrowband operation with 5 MHz RF channel bandwidth in n100</w:t>
      </w:r>
      <w:r w:rsidR="00C3084E">
        <w:rPr>
          <w:b/>
          <w:bCs/>
        </w:rPr>
        <w:t>:</w:t>
      </w:r>
    </w:p>
    <w:p w14:paraId="4C4177E2" w14:textId="3CB3E7D5" w:rsidR="00C3084E" w:rsidRDefault="00C3084E" w:rsidP="00C3084E">
      <w:pPr>
        <w:pStyle w:val="BodyText"/>
        <w:numPr>
          <w:ilvl w:val="0"/>
          <w:numId w:val="49"/>
        </w:numPr>
        <w:spacing w:after="0"/>
        <w:rPr>
          <w:b/>
          <w:bCs/>
        </w:rPr>
      </w:pPr>
      <w:r>
        <w:rPr>
          <w:b/>
          <w:bCs/>
        </w:rPr>
        <w:t>Option 1: Use GSCN 230</w:t>
      </w:r>
      <w:r w:rsidR="009776B3">
        <w:rPr>
          <w:b/>
          <w:bCs/>
        </w:rPr>
        <w:t xml:space="preserve">3 where channel </w:t>
      </w:r>
      <w:proofErr w:type="spellStart"/>
      <w:r w:rsidR="009776B3">
        <w:rPr>
          <w:b/>
          <w:bCs/>
        </w:rPr>
        <w:t>centered</w:t>
      </w:r>
      <w:proofErr w:type="spellEnd"/>
      <w:r w:rsidR="009776B3">
        <w:rPr>
          <w:b/>
          <w:bCs/>
        </w:rPr>
        <w:t xml:space="preserve"> at 922.1 MHz results in SSB aligning with lowest 20 R</w:t>
      </w:r>
      <w:r w:rsidR="00CC6EAA">
        <w:rPr>
          <w:b/>
          <w:bCs/>
        </w:rPr>
        <w:t>B</w:t>
      </w:r>
      <w:r w:rsidR="009776B3">
        <w:rPr>
          <w:b/>
          <w:bCs/>
        </w:rPr>
        <w:t xml:space="preserve"> of the 5 M</w:t>
      </w:r>
      <w:r w:rsidR="00CC6EAA">
        <w:rPr>
          <w:b/>
          <w:bCs/>
        </w:rPr>
        <w:t>H</w:t>
      </w:r>
      <w:r w:rsidR="009776B3">
        <w:rPr>
          <w:b/>
          <w:bCs/>
        </w:rPr>
        <w:t>z channel.</w:t>
      </w:r>
    </w:p>
    <w:p w14:paraId="19D0F0FA" w14:textId="25F595E8" w:rsidR="009776B3" w:rsidRDefault="009776B3" w:rsidP="00C3084E">
      <w:pPr>
        <w:pStyle w:val="BodyText"/>
        <w:numPr>
          <w:ilvl w:val="0"/>
          <w:numId w:val="49"/>
        </w:numPr>
        <w:spacing w:after="0"/>
        <w:rPr>
          <w:b/>
          <w:bCs/>
        </w:rPr>
      </w:pPr>
      <w:r>
        <w:rPr>
          <w:b/>
          <w:bCs/>
        </w:rPr>
        <w:t xml:space="preserve">Option 2: Specify </w:t>
      </w:r>
      <w:r w:rsidR="001D24DD">
        <w:rPr>
          <w:b/>
          <w:bCs/>
        </w:rPr>
        <w:t>one</w:t>
      </w:r>
      <w:r>
        <w:rPr>
          <w:b/>
          <w:bCs/>
        </w:rPr>
        <w:t xml:space="preserve"> new </w:t>
      </w:r>
      <w:r w:rsidR="001D24DD">
        <w:rPr>
          <w:b/>
          <w:bCs/>
        </w:rPr>
        <w:t xml:space="preserve">sync raster point 200 kHz below GSCN 2303, allowing use of </w:t>
      </w:r>
      <w:r w:rsidR="00CC4717">
        <w:rPr>
          <w:b/>
          <w:bCs/>
        </w:rPr>
        <w:t xml:space="preserve">5 MHz channel </w:t>
      </w:r>
      <w:proofErr w:type="spellStart"/>
      <w:r w:rsidR="00CC4717">
        <w:rPr>
          <w:b/>
          <w:bCs/>
        </w:rPr>
        <w:t>centered</w:t>
      </w:r>
      <w:proofErr w:type="spellEnd"/>
      <w:r w:rsidR="00CC4717">
        <w:rPr>
          <w:b/>
          <w:bCs/>
        </w:rPr>
        <w:t xml:space="preserve"> at 921.9 </w:t>
      </w:r>
      <w:proofErr w:type="spellStart"/>
      <w:r w:rsidR="00CC4717">
        <w:rPr>
          <w:b/>
          <w:bCs/>
        </w:rPr>
        <w:t>MHz</w:t>
      </w:r>
      <w:r w:rsidR="00CC6EAA">
        <w:rPr>
          <w:b/>
          <w:bCs/>
        </w:rPr>
        <w:t>.</w:t>
      </w:r>
      <w:proofErr w:type="spellEnd"/>
    </w:p>
    <w:p w14:paraId="00A433C8" w14:textId="77777777" w:rsidR="00404B07" w:rsidRDefault="00404B07" w:rsidP="00404B07">
      <w:pPr>
        <w:pStyle w:val="BodyText"/>
        <w:spacing w:after="0"/>
        <w:rPr>
          <w:b/>
          <w:bCs/>
        </w:rPr>
      </w:pPr>
    </w:p>
    <w:p w14:paraId="7D7E3AD9" w14:textId="3B69D1EB" w:rsidR="0038464A" w:rsidRDefault="0038464A" w:rsidP="00404B07">
      <w:pPr>
        <w:pStyle w:val="BodyText"/>
        <w:spacing w:after="0"/>
        <w:rPr>
          <w:b/>
          <w:bCs/>
        </w:rPr>
      </w:pPr>
      <w:r>
        <w:rPr>
          <w:b/>
          <w:bCs/>
        </w:rPr>
        <w:t xml:space="preserve">Observation </w:t>
      </w:r>
      <w:r w:rsidR="007441C3">
        <w:rPr>
          <w:b/>
          <w:bCs/>
        </w:rPr>
        <w:t xml:space="preserve">12: </w:t>
      </w:r>
      <w:proofErr w:type="gramStart"/>
      <w:r w:rsidR="007441C3">
        <w:rPr>
          <w:b/>
          <w:bCs/>
        </w:rPr>
        <w:t>Similarly</w:t>
      </w:r>
      <w:proofErr w:type="gramEnd"/>
      <w:r w:rsidR="007441C3">
        <w:rPr>
          <w:b/>
          <w:bCs/>
        </w:rPr>
        <w:t xml:space="preserve"> as for 3 MHz </w:t>
      </w:r>
      <w:r w:rsidR="007441C3" w:rsidRPr="008F4AC4">
        <w:rPr>
          <w:b/>
          <w:bCs/>
        </w:rPr>
        <w:t xml:space="preserve">case, </w:t>
      </w:r>
      <m:oMath>
        <m:sSub>
          <m:sSubPr>
            <m:ctrlPr>
              <w:rPr>
                <w:rFonts w:ascii="Cambria Math" w:eastAsia="Batang" w:hAnsi="Cambria Math"/>
                <w:b/>
                <w:bCs/>
                <w:i/>
              </w:rPr>
            </m:ctrlPr>
          </m:sSubPr>
          <m:e>
            <m:r>
              <m:rPr>
                <m:sty m:val="bi"/>
              </m:rPr>
              <w:rPr>
                <w:rFonts w:ascii="Cambria Math" w:eastAsia="Batang" w:hAnsi="Cambria Math"/>
              </w:rPr>
              <m:t>k</m:t>
            </m:r>
          </m:e>
          <m:sub>
            <m:r>
              <m:rPr>
                <m:nor/>
              </m:rPr>
              <w:rPr>
                <w:rFonts w:eastAsia="Batang"/>
                <w:b/>
                <w:bCs/>
              </w:rPr>
              <m:t>SSB</m:t>
            </m:r>
          </m:sub>
        </m:sSub>
      </m:oMath>
      <w:r w:rsidR="008F4AC4" w:rsidRPr="001C7514">
        <w:rPr>
          <w:b/>
          <w:bCs/>
        </w:rPr>
        <w:t xml:space="preserve"> will be always equal to zero</w:t>
      </w:r>
      <w:r w:rsidR="008F4AC4">
        <w:rPr>
          <w:b/>
          <w:bCs/>
        </w:rPr>
        <w:t xml:space="preserve"> also for 5 MHz </w:t>
      </w:r>
      <w:r w:rsidR="006A3417">
        <w:rPr>
          <w:b/>
          <w:bCs/>
        </w:rPr>
        <w:t>supporting narrowband allocation.</w:t>
      </w:r>
    </w:p>
    <w:p w14:paraId="41EF62D5" w14:textId="77777777" w:rsidR="0038464A" w:rsidRDefault="0038464A" w:rsidP="00404B07">
      <w:pPr>
        <w:pStyle w:val="BodyText"/>
        <w:spacing w:after="0"/>
        <w:rPr>
          <w:b/>
          <w:bCs/>
        </w:rPr>
      </w:pPr>
    </w:p>
    <w:p w14:paraId="2705E167" w14:textId="04CCEF2C" w:rsidR="00404B07" w:rsidRDefault="00404B07" w:rsidP="00404B07">
      <w:pPr>
        <w:pStyle w:val="Heading2"/>
      </w:pPr>
      <w:r>
        <w:t>Reply LS to RAN1</w:t>
      </w:r>
    </w:p>
    <w:p w14:paraId="3343C805" w14:textId="77777777" w:rsidR="00404B07" w:rsidRDefault="00404B07" w:rsidP="00404B07">
      <w:pPr>
        <w:pStyle w:val="BodyText"/>
      </w:pPr>
    </w:p>
    <w:p w14:paraId="7495F3C1" w14:textId="41FC720F" w:rsidR="00404B07" w:rsidRDefault="00404B07" w:rsidP="00404B07">
      <w:pPr>
        <w:pStyle w:val="BodyText"/>
      </w:pPr>
      <w:r>
        <w:t xml:space="preserve">Based on the discussion in this document </w:t>
      </w:r>
      <w:proofErr w:type="gramStart"/>
      <w:r>
        <w:t>reply</w:t>
      </w:r>
      <w:proofErr w:type="gramEnd"/>
      <w:r>
        <w:t xml:space="preserve"> LS to RAN1 is proposed.</w:t>
      </w:r>
    </w:p>
    <w:p w14:paraId="69AF6ACE" w14:textId="78097B2F" w:rsidR="00404B07" w:rsidRPr="00404B07" w:rsidRDefault="00404B07" w:rsidP="00404B07">
      <w:pPr>
        <w:pStyle w:val="BodyText"/>
        <w:rPr>
          <w:b/>
          <w:bCs/>
        </w:rPr>
      </w:pPr>
      <w:r w:rsidRPr="00404B07">
        <w:rPr>
          <w:b/>
          <w:bCs/>
        </w:rPr>
        <w:t>Proposal 1</w:t>
      </w:r>
      <w:r w:rsidR="00896988">
        <w:rPr>
          <w:b/>
          <w:bCs/>
        </w:rPr>
        <w:t>1</w:t>
      </w:r>
      <w:r w:rsidRPr="00404B07">
        <w:rPr>
          <w:b/>
          <w:bCs/>
        </w:rPr>
        <w:t xml:space="preserve">: Agree </w:t>
      </w:r>
      <w:proofErr w:type="gramStart"/>
      <w:r w:rsidRPr="00404B07">
        <w:rPr>
          <w:b/>
          <w:bCs/>
        </w:rPr>
        <w:t>reply</w:t>
      </w:r>
      <w:proofErr w:type="gramEnd"/>
      <w:r w:rsidRPr="00404B07">
        <w:rPr>
          <w:b/>
          <w:bCs/>
        </w:rPr>
        <w:t xml:space="preserve"> LS to RAN1 as </w:t>
      </w:r>
      <w:r w:rsidR="000C748C">
        <w:rPr>
          <w:b/>
          <w:bCs/>
        </w:rPr>
        <w:t>provided in the appendix.</w:t>
      </w:r>
    </w:p>
    <w:p w14:paraId="14128F08" w14:textId="77777777" w:rsidR="00404B07" w:rsidRPr="00404B07" w:rsidRDefault="00404B07" w:rsidP="00404B07">
      <w:pPr>
        <w:pStyle w:val="BodyText"/>
        <w:spacing w:after="0"/>
      </w:pPr>
    </w:p>
    <w:p w14:paraId="79A467F4" w14:textId="77777777" w:rsidR="00D02346" w:rsidRDefault="00D02346"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7A7674F5" w14:textId="38B6D69E" w:rsidR="00645CDB" w:rsidRDefault="001D5F51" w:rsidP="003E2392">
      <w:pPr>
        <w:spacing w:after="60"/>
        <w:rPr>
          <w:rFonts w:eastAsia="SimSun"/>
          <w:bCs/>
        </w:rPr>
      </w:pPr>
      <w:r w:rsidRPr="001D5F51">
        <w:rPr>
          <w:rFonts w:eastAsia="SimSun"/>
          <w:bCs/>
        </w:rPr>
        <w:t xml:space="preserve">In this </w:t>
      </w:r>
      <w:r w:rsidR="00D762A8">
        <w:rPr>
          <w:rFonts w:eastAsia="SimSun"/>
          <w:bCs/>
        </w:rPr>
        <w:t xml:space="preserve">contribution </w:t>
      </w:r>
      <w:r w:rsidR="008B0330">
        <w:rPr>
          <w:rFonts w:eastAsia="SimSun"/>
          <w:bCs/>
        </w:rPr>
        <w:t xml:space="preserve">synchronization raster for dedicated spectrum less than 5 MHz was discussed. Following observations and proposals were made: </w:t>
      </w:r>
    </w:p>
    <w:p w14:paraId="42C3EA4F" w14:textId="77777777" w:rsidR="008B0330" w:rsidRPr="009A7583" w:rsidRDefault="008B0330" w:rsidP="008B0330">
      <w:pPr>
        <w:pStyle w:val="BodyText"/>
        <w:rPr>
          <w:b/>
          <w:bCs/>
          <w:lang w:eastAsia="zh-CN"/>
        </w:rPr>
      </w:pPr>
      <w:r w:rsidRPr="004E5E68">
        <w:rPr>
          <w:b/>
          <w:bCs/>
          <w:lang w:eastAsia="zh-CN"/>
        </w:rPr>
        <w:t xml:space="preserve">Observation 1: </w:t>
      </w:r>
      <w:r>
        <w:rPr>
          <w:b/>
          <w:bCs/>
          <w:lang w:eastAsia="zh-CN"/>
        </w:rPr>
        <w:t xml:space="preserve">Only new channel bandwidth in scope of this WI is 3 </w:t>
      </w:r>
      <w:proofErr w:type="spellStart"/>
      <w:r>
        <w:rPr>
          <w:b/>
          <w:bCs/>
          <w:lang w:eastAsia="zh-CN"/>
        </w:rPr>
        <w:t>MHz.</w:t>
      </w:r>
      <w:proofErr w:type="spellEnd"/>
    </w:p>
    <w:p w14:paraId="40C5E137" w14:textId="77777777" w:rsidR="008B0330" w:rsidRDefault="008B0330" w:rsidP="008B0330">
      <w:pPr>
        <w:pStyle w:val="BodyText"/>
        <w:rPr>
          <w:b/>
          <w:bCs/>
          <w:lang w:eastAsia="zh-CN"/>
        </w:rPr>
      </w:pPr>
      <w:r>
        <w:rPr>
          <w:b/>
          <w:bCs/>
          <w:lang w:eastAsia="zh-CN"/>
        </w:rPr>
        <w:t xml:space="preserve">Proposal 1: Two scenarios need to be considered: 3 MHz channel bandwidth and supporting less than 5 MHz spectrum allocations with 5 MHz channel bandwidth. </w:t>
      </w:r>
    </w:p>
    <w:p w14:paraId="30722BB9" w14:textId="4E2CA302" w:rsidR="000E1B3E" w:rsidRDefault="000E1B3E" w:rsidP="005A01AC">
      <w:pPr>
        <w:pStyle w:val="BodyText"/>
        <w:rPr>
          <w:b/>
          <w:bCs/>
          <w:lang w:eastAsia="zh-CN"/>
        </w:rPr>
      </w:pPr>
      <w:r w:rsidRPr="002D3ABD">
        <w:rPr>
          <w:b/>
          <w:bCs/>
          <w:lang w:eastAsia="zh-CN"/>
        </w:rPr>
        <w:t>Observation 2: 16 PRB spectrum utilization for 3 MHz channel bandwidth would set stricter requirements both for Tx and Rx compared to existing channel bandwidths</w:t>
      </w:r>
      <w:r>
        <w:rPr>
          <w:b/>
          <w:bCs/>
          <w:lang w:eastAsia="zh-CN"/>
        </w:rPr>
        <w:t>.</w:t>
      </w:r>
    </w:p>
    <w:p w14:paraId="692545C6" w14:textId="77777777" w:rsidR="000E1B3E" w:rsidRDefault="000E1B3E" w:rsidP="005A01AC">
      <w:pPr>
        <w:pStyle w:val="BodyText"/>
        <w:rPr>
          <w:b/>
          <w:bCs/>
          <w:lang w:eastAsia="zh-CN"/>
        </w:rPr>
      </w:pPr>
      <w:r w:rsidRPr="00A320F4">
        <w:rPr>
          <w:b/>
          <w:bCs/>
          <w:lang w:eastAsia="zh-CN"/>
        </w:rPr>
        <w:t>Observation 3:</w:t>
      </w:r>
      <w:r>
        <w:rPr>
          <w:b/>
          <w:bCs/>
          <w:lang w:eastAsia="zh-CN"/>
        </w:rPr>
        <w:t xml:space="preserve"> Significantly more power backoff is needed with 16 PRB spectrum allocation.</w:t>
      </w:r>
    </w:p>
    <w:p w14:paraId="15B54453" w14:textId="0AFD3CE4" w:rsidR="005A01AC" w:rsidRDefault="00896988" w:rsidP="005A01AC">
      <w:pPr>
        <w:pStyle w:val="BodyText"/>
        <w:rPr>
          <w:b/>
          <w:bCs/>
          <w:lang w:eastAsia="zh-CN"/>
        </w:rPr>
      </w:pPr>
      <w:r>
        <w:rPr>
          <w:b/>
          <w:bCs/>
          <w:lang w:eastAsia="zh-CN"/>
        </w:rPr>
        <w:t xml:space="preserve">Proposal 2: Select 15 PRB for maximum transmission bandwidth configuration for 3 MHz channel bandwidth and inform RAN1 on the decision in </w:t>
      </w:r>
      <w:proofErr w:type="gramStart"/>
      <w:r>
        <w:rPr>
          <w:b/>
          <w:bCs/>
          <w:lang w:eastAsia="zh-CN"/>
        </w:rPr>
        <w:t>reply</w:t>
      </w:r>
      <w:proofErr w:type="gramEnd"/>
      <w:r>
        <w:rPr>
          <w:b/>
          <w:bCs/>
          <w:lang w:eastAsia="zh-CN"/>
        </w:rPr>
        <w:t xml:space="preserve"> LS.</w:t>
      </w:r>
    </w:p>
    <w:p w14:paraId="7BAC2285" w14:textId="554A09D9" w:rsidR="005A01AC" w:rsidRDefault="005A01AC" w:rsidP="005A01AC">
      <w:pPr>
        <w:pStyle w:val="BodyText"/>
        <w:rPr>
          <w:b/>
          <w:bCs/>
          <w:lang w:eastAsia="zh-CN"/>
        </w:rPr>
      </w:pPr>
      <w:r w:rsidRPr="001503ED">
        <w:rPr>
          <w:b/>
          <w:bCs/>
          <w:lang w:eastAsia="zh-CN"/>
        </w:rPr>
        <w:t xml:space="preserve">Observation </w:t>
      </w:r>
      <w:r>
        <w:rPr>
          <w:b/>
          <w:bCs/>
          <w:lang w:eastAsia="zh-CN"/>
        </w:rPr>
        <w:t>4</w:t>
      </w:r>
      <w:r w:rsidRPr="001503ED">
        <w:rPr>
          <w:b/>
          <w:bCs/>
          <w:lang w:eastAsia="zh-CN"/>
        </w:rPr>
        <w:t>:</w:t>
      </w:r>
      <w:r>
        <w:rPr>
          <w:b/>
          <w:bCs/>
          <w:lang w:eastAsia="zh-CN"/>
        </w:rPr>
        <w:t xml:space="preserve"> Legacy sync raster is too sparse to allow using all channel raster points with narrower than 25 PRB maximum transmission bandwidth configuration.</w:t>
      </w:r>
    </w:p>
    <w:p w14:paraId="34E9AFE7" w14:textId="676C5062" w:rsidR="008B0330" w:rsidRPr="00DE4466" w:rsidRDefault="008B0330" w:rsidP="008B0330">
      <w:pPr>
        <w:pStyle w:val="BodyText"/>
        <w:rPr>
          <w:b/>
          <w:bCs/>
          <w:lang w:eastAsia="zh-CN"/>
        </w:rPr>
      </w:pPr>
      <w:r w:rsidRPr="00E87DAD">
        <w:rPr>
          <w:b/>
          <w:bCs/>
          <w:lang w:eastAsia="zh-CN"/>
        </w:rPr>
        <w:t xml:space="preserve">Proposal </w:t>
      </w:r>
      <w:r w:rsidR="00896988">
        <w:rPr>
          <w:b/>
          <w:bCs/>
          <w:lang w:eastAsia="zh-CN"/>
        </w:rPr>
        <w:t>3</w:t>
      </w:r>
      <w:r w:rsidRPr="00E87DAD">
        <w:rPr>
          <w:b/>
          <w:bCs/>
          <w:lang w:eastAsia="zh-CN"/>
        </w:rPr>
        <w:t>:</w:t>
      </w:r>
      <w:r>
        <w:rPr>
          <w:b/>
          <w:bCs/>
          <w:lang w:eastAsia="zh-CN"/>
        </w:rPr>
        <w:t xml:space="preserve"> </w:t>
      </w:r>
      <w:r w:rsidRPr="00D40287">
        <w:rPr>
          <w:b/>
          <w:bCs/>
          <w:lang w:eastAsia="zh-CN"/>
        </w:rPr>
        <w:t>RAN4 needs to define a new denser synchronization raster for 3 MHz channel bandwidth to allow all channel raster positions to be used.</w:t>
      </w:r>
    </w:p>
    <w:p w14:paraId="024A5C1B" w14:textId="0C5EDA8A" w:rsidR="008B0330" w:rsidRPr="00ED764E" w:rsidRDefault="008B0330" w:rsidP="008B0330">
      <w:pPr>
        <w:pStyle w:val="BodyText"/>
        <w:rPr>
          <w:b/>
          <w:bCs/>
          <w:lang w:eastAsia="zh-CN"/>
        </w:rPr>
      </w:pPr>
      <w:r w:rsidRPr="00ED764E">
        <w:rPr>
          <w:b/>
          <w:bCs/>
          <w:lang w:eastAsia="zh-CN"/>
        </w:rPr>
        <w:t xml:space="preserve">Observation </w:t>
      </w:r>
      <w:r w:rsidR="005A01AC">
        <w:rPr>
          <w:b/>
          <w:bCs/>
          <w:lang w:eastAsia="zh-CN"/>
        </w:rPr>
        <w:t>5</w:t>
      </w:r>
      <w:r w:rsidRPr="00ED764E">
        <w:rPr>
          <w:b/>
          <w:bCs/>
          <w:lang w:eastAsia="zh-CN"/>
        </w:rPr>
        <w:t>:</w:t>
      </w:r>
      <w:r>
        <w:rPr>
          <w:b/>
          <w:bCs/>
          <w:lang w:eastAsia="zh-CN"/>
        </w:rPr>
        <w:t xml:space="preserve"> RAN1 expects UE to know how the SSB has been punctured after PSS/SSS detection.</w:t>
      </w:r>
    </w:p>
    <w:p w14:paraId="79BC236A" w14:textId="662A8EBD" w:rsidR="008B0330" w:rsidRDefault="008B0330" w:rsidP="008B0330">
      <w:pPr>
        <w:pStyle w:val="BodyText"/>
        <w:rPr>
          <w:b/>
          <w:bCs/>
          <w:lang w:eastAsia="zh-CN"/>
        </w:rPr>
      </w:pPr>
      <w:r w:rsidRPr="00F60FBE">
        <w:rPr>
          <w:b/>
          <w:bCs/>
          <w:lang w:eastAsia="zh-CN"/>
        </w:rPr>
        <w:t>Proposal</w:t>
      </w:r>
      <w:r>
        <w:rPr>
          <w:b/>
          <w:bCs/>
          <w:lang w:eastAsia="zh-CN"/>
        </w:rPr>
        <w:t xml:space="preserve"> </w:t>
      </w:r>
      <w:r w:rsidR="00896988">
        <w:rPr>
          <w:b/>
          <w:bCs/>
          <w:lang w:eastAsia="zh-CN"/>
        </w:rPr>
        <w:t>4</w:t>
      </w:r>
      <w:r w:rsidRPr="00F60FBE">
        <w:rPr>
          <w:b/>
          <w:bCs/>
          <w:lang w:eastAsia="zh-CN"/>
        </w:rPr>
        <w:t>: RAN4 to define sync raster based on RB-granularity puncturing of PBCH and to communicate this to RAN1 in the LS response</w:t>
      </w:r>
    </w:p>
    <w:p w14:paraId="5F3BE4D7" w14:textId="7713ED4B" w:rsidR="00C27004" w:rsidRPr="001C7514" w:rsidRDefault="00C27004" w:rsidP="008B0330">
      <w:pPr>
        <w:pStyle w:val="BodyText"/>
        <w:rPr>
          <w:b/>
          <w:bCs/>
          <w:lang w:val="en-US" w:eastAsia="zh-CN"/>
        </w:rPr>
      </w:pPr>
      <w:r w:rsidRPr="00582246">
        <w:rPr>
          <w:b/>
          <w:bCs/>
          <w:lang w:val="en-US" w:eastAsia="zh-CN"/>
        </w:rPr>
        <w:t xml:space="preserve">Observation 6: </w:t>
      </w:r>
      <m:oMath>
        <m:sSub>
          <m:sSubPr>
            <m:ctrlPr>
              <w:rPr>
                <w:rFonts w:ascii="Cambria Math" w:eastAsia="Batang" w:hAnsi="Cambria Math"/>
                <w:b/>
                <w:bCs/>
                <w:i/>
              </w:rPr>
            </m:ctrlPr>
          </m:sSubPr>
          <m:e>
            <m:r>
              <m:rPr>
                <m:sty m:val="bi"/>
              </m:rPr>
              <w:rPr>
                <w:rFonts w:ascii="Cambria Math" w:eastAsia="Batang" w:hAnsi="Cambria Math"/>
              </w:rPr>
              <m:t>k</m:t>
            </m:r>
          </m:e>
          <m:sub>
            <m:r>
              <m:rPr>
                <m:nor/>
              </m:rPr>
              <w:rPr>
                <w:rFonts w:eastAsia="Batang"/>
                <w:b/>
                <w:bCs/>
              </w:rPr>
              <m:t>SSB</m:t>
            </m:r>
          </m:sub>
        </m:sSub>
      </m:oMath>
      <w:r w:rsidRPr="00582246">
        <w:rPr>
          <w:b/>
          <w:bCs/>
        </w:rPr>
        <w:t xml:space="preserve"> will be always equal to zero </w:t>
      </w:r>
      <w:r>
        <w:rPr>
          <w:b/>
          <w:bCs/>
        </w:rPr>
        <w:t xml:space="preserve">for 3 MHz </w:t>
      </w:r>
      <w:proofErr w:type="spellStart"/>
      <w:r>
        <w:rPr>
          <w:b/>
          <w:bCs/>
        </w:rPr>
        <w:t>ChBW</w:t>
      </w:r>
      <w:proofErr w:type="spellEnd"/>
      <w:r>
        <w:rPr>
          <w:b/>
          <w:bCs/>
        </w:rPr>
        <w:t>.</w:t>
      </w:r>
    </w:p>
    <w:p w14:paraId="2476AAFD" w14:textId="7A0518D8" w:rsidR="008B0330" w:rsidRPr="0049505D" w:rsidRDefault="008B0330" w:rsidP="008B0330">
      <w:pPr>
        <w:pStyle w:val="BodyText"/>
        <w:rPr>
          <w:lang w:val="en-US" w:eastAsia="zh-CN"/>
        </w:rPr>
      </w:pPr>
      <w:r w:rsidRPr="0049505D">
        <w:rPr>
          <w:b/>
          <w:bCs/>
          <w:lang w:val="en-US" w:eastAsia="zh-CN"/>
        </w:rPr>
        <w:t>Observation</w:t>
      </w:r>
      <w:r>
        <w:rPr>
          <w:b/>
          <w:bCs/>
          <w:lang w:val="en-US" w:eastAsia="zh-CN"/>
        </w:rPr>
        <w:t xml:space="preserve"> </w:t>
      </w:r>
      <w:r w:rsidR="00C27004">
        <w:rPr>
          <w:b/>
          <w:bCs/>
          <w:lang w:val="en-US" w:eastAsia="zh-CN"/>
        </w:rPr>
        <w:t>7</w:t>
      </w:r>
      <w:r w:rsidRPr="0049505D">
        <w:rPr>
          <w:b/>
          <w:bCs/>
          <w:lang w:val="en-US" w:eastAsia="zh-CN"/>
        </w:rPr>
        <w:t>: Under restriction of PRB granularity puncturing, there is no possibility to re-use same sync raster point for two different channel positions</w:t>
      </w:r>
      <w:r>
        <w:rPr>
          <w:b/>
          <w:bCs/>
          <w:lang w:val="en-US" w:eastAsia="zh-CN"/>
        </w:rPr>
        <w:t>.</w:t>
      </w:r>
    </w:p>
    <w:p w14:paraId="778A60BB" w14:textId="12EDD26D" w:rsidR="008B0330" w:rsidRPr="0049505D" w:rsidRDefault="008B0330" w:rsidP="008B0330">
      <w:pPr>
        <w:pStyle w:val="BodyText"/>
        <w:rPr>
          <w:lang w:val="en-US" w:eastAsia="zh-CN"/>
        </w:rPr>
      </w:pPr>
      <w:r w:rsidRPr="0049505D">
        <w:rPr>
          <w:b/>
          <w:bCs/>
          <w:lang w:eastAsia="zh-CN"/>
        </w:rPr>
        <w:t>Observation</w:t>
      </w:r>
      <w:r>
        <w:rPr>
          <w:b/>
          <w:bCs/>
          <w:lang w:eastAsia="zh-CN"/>
        </w:rPr>
        <w:t xml:space="preserve"> </w:t>
      </w:r>
      <w:r w:rsidR="00C27004">
        <w:rPr>
          <w:b/>
          <w:bCs/>
          <w:lang w:eastAsia="zh-CN"/>
        </w:rPr>
        <w:t>8</w:t>
      </w:r>
      <w:r w:rsidRPr="0049505D">
        <w:rPr>
          <w:b/>
          <w:bCs/>
          <w:lang w:eastAsia="zh-CN"/>
        </w:rPr>
        <w:t>: Fixed puncturing pattern enables UE to be aware of which RBs are used for SSB transmission as well as maximise available PRB</w:t>
      </w:r>
      <w:r>
        <w:rPr>
          <w:b/>
          <w:bCs/>
          <w:lang w:eastAsia="zh-CN"/>
        </w:rPr>
        <w:t>s</w:t>
      </w:r>
      <w:r w:rsidRPr="0049505D">
        <w:rPr>
          <w:b/>
          <w:bCs/>
          <w:lang w:eastAsia="zh-CN"/>
        </w:rPr>
        <w:t xml:space="preserve"> for SSB transmission</w:t>
      </w:r>
      <w:r>
        <w:rPr>
          <w:b/>
          <w:bCs/>
          <w:lang w:eastAsia="zh-CN"/>
        </w:rPr>
        <w:t>.</w:t>
      </w:r>
    </w:p>
    <w:p w14:paraId="12ADE850" w14:textId="2AF06DC2" w:rsidR="008B0330" w:rsidRPr="0049505D" w:rsidRDefault="008B0330" w:rsidP="008B0330">
      <w:pPr>
        <w:pStyle w:val="BodyText"/>
        <w:rPr>
          <w:lang w:val="en-US" w:eastAsia="zh-CN"/>
        </w:rPr>
      </w:pPr>
      <w:r w:rsidRPr="0049505D">
        <w:rPr>
          <w:b/>
          <w:bCs/>
          <w:lang w:eastAsia="zh-CN"/>
        </w:rPr>
        <w:t>Proposal</w:t>
      </w:r>
      <w:r>
        <w:rPr>
          <w:b/>
          <w:bCs/>
          <w:lang w:eastAsia="zh-CN"/>
        </w:rPr>
        <w:t xml:space="preserve"> </w:t>
      </w:r>
      <w:r w:rsidR="00896988">
        <w:rPr>
          <w:b/>
          <w:bCs/>
          <w:lang w:eastAsia="zh-CN"/>
        </w:rPr>
        <w:t>5</w:t>
      </w:r>
      <w:r w:rsidRPr="0049505D">
        <w:rPr>
          <w:b/>
          <w:bCs/>
          <w:lang w:eastAsia="zh-CN"/>
        </w:rPr>
        <w:t>: RAN4 to design sync raster with the assumption of fixed puncturing</w:t>
      </w:r>
      <w:r>
        <w:rPr>
          <w:b/>
          <w:bCs/>
          <w:lang w:eastAsia="zh-CN"/>
        </w:rPr>
        <w:t xml:space="preserve"> pattern</w:t>
      </w:r>
      <w:r w:rsidRPr="0049505D">
        <w:rPr>
          <w:b/>
          <w:bCs/>
          <w:lang w:eastAsia="zh-CN"/>
        </w:rPr>
        <w:t xml:space="preserve"> and raster step size being equal to channel raster </w:t>
      </w:r>
      <w:proofErr w:type="gramStart"/>
      <w:r w:rsidRPr="0049505D">
        <w:rPr>
          <w:b/>
          <w:bCs/>
          <w:lang w:eastAsia="zh-CN"/>
        </w:rPr>
        <w:t>i.e.</w:t>
      </w:r>
      <w:proofErr w:type="gramEnd"/>
      <w:r w:rsidRPr="0049505D">
        <w:rPr>
          <w:b/>
          <w:bCs/>
          <w:lang w:eastAsia="zh-CN"/>
        </w:rPr>
        <w:t xml:space="preserve"> 100 kHz.</w:t>
      </w:r>
      <w:r w:rsidRPr="0049505D">
        <w:rPr>
          <w:b/>
          <w:bCs/>
          <w:lang w:val="en-US" w:eastAsia="zh-CN"/>
        </w:rPr>
        <w:t xml:space="preserve"> Inform RAN1 on the agreement.</w:t>
      </w:r>
    </w:p>
    <w:p w14:paraId="445D142F" w14:textId="6289DD61" w:rsidR="008B0330" w:rsidRPr="007F621A" w:rsidRDefault="008B0330" w:rsidP="008B0330">
      <w:pPr>
        <w:pStyle w:val="BodyText"/>
        <w:rPr>
          <w:b/>
          <w:bCs/>
          <w:lang w:eastAsia="zh-CN"/>
        </w:rPr>
      </w:pPr>
      <w:r w:rsidRPr="0022262F">
        <w:rPr>
          <w:b/>
          <w:bCs/>
          <w:lang w:eastAsia="zh-CN"/>
        </w:rPr>
        <w:t xml:space="preserve">Observation </w:t>
      </w:r>
      <w:r w:rsidR="00C27004">
        <w:rPr>
          <w:b/>
          <w:bCs/>
          <w:lang w:eastAsia="zh-CN"/>
        </w:rPr>
        <w:t>9</w:t>
      </w:r>
      <w:r w:rsidRPr="0022262F">
        <w:rPr>
          <w:b/>
          <w:bCs/>
          <w:lang w:eastAsia="zh-CN"/>
        </w:rPr>
        <w:t>:</w:t>
      </w:r>
      <w:r>
        <w:rPr>
          <w:b/>
          <w:bCs/>
          <w:lang w:eastAsia="zh-CN"/>
        </w:rPr>
        <w:t xml:space="preserve"> Legacy UE could avoid synchronization attempts to new sync raster when there is sufficient frequency separation to legacy sync raster points.</w:t>
      </w:r>
    </w:p>
    <w:p w14:paraId="35FDABF9" w14:textId="3ABD1B91" w:rsidR="008B0330" w:rsidRPr="0022262F" w:rsidRDefault="008B0330" w:rsidP="008B0330">
      <w:pPr>
        <w:pStyle w:val="BodyText"/>
        <w:rPr>
          <w:b/>
          <w:bCs/>
          <w:lang w:eastAsia="zh-CN"/>
        </w:rPr>
      </w:pPr>
      <w:r w:rsidRPr="0022262F">
        <w:rPr>
          <w:b/>
          <w:bCs/>
          <w:lang w:eastAsia="zh-CN"/>
        </w:rPr>
        <w:t>Proposal</w:t>
      </w:r>
      <w:r>
        <w:rPr>
          <w:b/>
          <w:bCs/>
          <w:lang w:eastAsia="zh-CN"/>
        </w:rPr>
        <w:t xml:space="preserve"> </w:t>
      </w:r>
      <w:r w:rsidR="00896988">
        <w:rPr>
          <w:b/>
          <w:bCs/>
          <w:lang w:eastAsia="zh-CN"/>
        </w:rPr>
        <w:t>6</w:t>
      </w:r>
      <w:r w:rsidRPr="0022262F">
        <w:rPr>
          <w:b/>
          <w:bCs/>
          <w:lang w:eastAsia="zh-CN"/>
        </w:rPr>
        <w:t xml:space="preserve">: Inform RAN1 on the dependency on detailed synchronization raster frequencies and </w:t>
      </w:r>
      <w:proofErr w:type="gramStart"/>
      <w:r w:rsidRPr="0022262F">
        <w:rPr>
          <w:b/>
          <w:bCs/>
          <w:lang w:eastAsia="zh-CN"/>
        </w:rPr>
        <w:t>puncturing, and</w:t>
      </w:r>
      <w:proofErr w:type="gramEnd"/>
      <w:r w:rsidRPr="0022262F">
        <w:rPr>
          <w:b/>
          <w:bCs/>
          <w:lang w:eastAsia="zh-CN"/>
        </w:rPr>
        <w:t xml:space="preserve"> ask them to reply with their chosen puncturing.</w:t>
      </w:r>
    </w:p>
    <w:p w14:paraId="6C332758" w14:textId="138CECE1" w:rsidR="00466389" w:rsidRDefault="00466389" w:rsidP="00466389">
      <w:pPr>
        <w:pStyle w:val="BodyText"/>
        <w:rPr>
          <w:b/>
          <w:bCs/>
          <w:lang w:eastAsia="zh-CN"/>
        </w:rPr>
      </w:pPr>
      <w:r w:rsidRPr="00671A09">
        <w:rPr>
          <w:b/>
          <w:bCs/>
          <w:lang w:eastAsia="zh-CN"/>
        </w:rPr>
        <w:t>Observation</w:t>
      </w:r>
      <w:r>
        <w:rPr>
          <w:b/>
          <w:bCs/>
          <w:lang w:eastAsia="zh-CN"/>
        </w:rPr>
        <w:t xml:space="preserve"> </w:t>
      </w:r>
      <w:r w:rsidR="00C27004">
        <w:rPr>
          <w:b/>
          <w:bCs/>
          <w:lang w:eastAsia="zh-CN"/>
        </w:rPr>
        <w:t>10</w:t>
      </w:r>
      <w:r w:rsidRPr="00671A09">
        <w:rPr>
          <w:b/>
          <w:bCs/>
          <w:lang w:eastAsia="zh-CN"/>
        </w:rPr>
        <w:t xml:space="preserve">: </w:t>
      </w:r>
      <w:r>
        <w:rPr>
          <w:b/>
          <w:bCs/>
          <w:lang w:eastAsia="zh-CN"/>
        </w:rPr>
        <w:t xml:space="preserve">New GSCN-values need to be defined with clear distinction to legacy </w:t>
      </w:r>
      <w:proofErr w:type="spellStart"/>
      <w:r>
        <w:rPr>
          <w:b/>
          <w:bCs/>
          <w:lang w:eastAsia="zh-CN"/>
        </w:rPr>
        <w:t>raste</w:t>
      </w:r>
      <w:proofErr w:type="spellEnd"/>
    </w:p>
    <w:p w14:paraId="48139349" w14:textId="137375AD" w:rsidR="00466389" w:rsidRPr="005B709E" w:rsidRDefault="00466389" w:rsidP="00466389">
      <w:pPr>
        <w:pStyle w:val="BodyText"/>
        <w:rPr>
          <w:b/>
          <w:bCs/>
          <w:lang w:eastAsia="zh-CN"/>
        </w:rPr>
      </w:pPr>
      <w:r w:rsidRPr="005B709E">
        <w:rPr>
          <w:b/>
          <w:bCs/>
          <w:lang w:eastAsia="zh-CN"/>
        </w:rPr>
        <w:t xml:space="preserve">Observation </w:t>
      </w:r>
      <w:r w:rsidR="00C27004">
        <w:rPr>
          <w:b/>
          <w:bCs/>
          <w:lang w:eastAsia="zh-CN"/>
        </w:rPr>
        <w:t>11</w:t>
      </w:r>
      <w:r w:rsidRPr="005B709E">
        <w:rPr>
          <w:b/>
          <w:bCs/>
          <w:lang w:eastAsia="zh-CN"/>
        </w:rPr>
        <w:t>:</w:t>
      </w:r>
      <w:r>
        <w:rPr>
          <w:b/>
          <w:bCs/>
          <w:lang w:eastAsia="zh-CN"/>
        </w:rPr>
        <w:t xml:space="preserve"> Using ARFCN values also to indicate GSCN is compatible with RAN2 design and provides a disjoint value range compared to existing GSCN.</w:t>
      </w:r>
    </w:p>
    <w:p w14:paraId="3F0BF06E" w14:textId="78091C85" w:rsidR="00466389" w:rsidRDefault="00466389" w:rsidP="00B11494">
      <w:pPr>
        <w:pStyle w:val="BodyText"/>
        <w:rPr>
          <w:b/>
          <w:bCs/>
          <w:lang w:eastAsia="zh-CN"/>
        </w:rPr>
      </w:pPr>
      <w:r w:rsidRPr="00A435EE">
        <w:rPr>
          <w:b/>
          <w:bCs/>
          <w:lang w:eastAsia="zh-CN"/>
        </w:rPr>
        <w:t xml:space="preserve">Proposal </w:t>
      </w:r>
      <w:r w:rsidR="00896988">
        <w:rPr>
          <w:b/>
          <w:bCs/>
          <w:lang w:eastAsia="zh-CN"/>
        </w:rPr>
        <w:t>7</w:t>
      </w:r>
      <w:r w:rsidRPr="00A435EE">
        <w:rPr>
          <w:b/>
          <w:bCs/>
          <w:lang w:eastAsia="zh-CN"/>
        </w:rPr>
        <w:t xml:space="preserve">: </w:t>
      </w:r>
      <w:r>
        <w:rPr>
          <w:b/>
          <w:bCs/>
          <w:lang w:eastAsia="zh-CN"/>
        </w:rPr>
        <w:t>Define unique GSCN-values for dedicated spectrum less than 5 MHz using ARFCN-values.</w:t>
      </w:r>
    </w:p>
    <w:p w14:paraId="04E818A9" w14:textId="35807A9A" w:rsidR="0076685E" w:rsidRDefault="00B11494" w:rsidP="00B11494">
      <w:pPr>
        <w:pStyle w:val="BodyText"/>
        <w:rPr>
          <w:b/>
          <w:bCs/>
          <w:lang w:eastAsia="zh-CN"/>
        </w:rPr>
      </w:pPr>
      <w:r w:rsidRPr="00445B66">
        <w:rPr>
          <w:b/>
          <w:bCs/>
          <w:lang w:eastAsia="zh-CN"/>
        </w:rPr>
        <w:t xml:space="preserve">Proposal </w:t>
      </w:r>
      <w:r w:rsidR="00896988">
        <w:rPr>
          <w:b/>
          <w:bCs/>
          <w:lang w:eastAsia="zh-CN"/>
        </w:rPr>
        <w:t>8</w:t>
      </w:r>
      <w:r w:rsidRPr="00445B66">
        <w:rPr>
          <w:b/>
          <w:bCs/>
          <w:lang w:eastAsia="zh-CN"/>
        </w:rPr>
        <w:t>:</w:t>
      </w:r>
      <w:r>
        <w:rPr>
          <w:b/>
          <w:bCs/>
          <w:lang w:eastAsia="zh-CN"/>
        </w:rPr>
        <w:t xml:space="preserve"> Narrow bandwidth operation with 5 MHz channel bandwidth is limited to n100, where narrow bandwidth is aimed to </w:t>
      </w:r>
      <w:r w:rsidR="00FB4203">
        <w:rPr>
          <w:b/>
          <w:bCs/>
          <w:lang w:eastAsia="zh-CN"/>
        </w:rPr>
        <w:t xml:space="preserve">be </w:t>
      </w:r>
      <w:r>
        <w:rPr>
          <w:b/>
          <w:bCs/>
          <w:lang w:eastAsia="zh-CN"/>
        </w:rPr>
        <w:t>used at lower edge of the band.</w:t>
      </w:r>
    </w:p>
    <w:p w14:paraId="0750B770" w14:textId="2A1664B5" w:rsidR="00B11494" w:rsidRPr="003D41B7" w:rsidRDefault="00B11494" w:rsidP="00B11494">
      <w:pPr>
        <w:pStyle w:val="BodyText"/>
        <w:rPr>
          <w:b/>
          <w:bCs/>
        </w:rPr>
      </w:pPr>
      <w:r w:rsidRPr="003D41B7">
        <w:rPr>
          <w:b/>
          <w:bCs/>
        </w:rPr>
        <w:t xml:space="preserve">Proposal </w:t>
      </w:r>
      <w:r w:rsidR="00896988">
        <w:rPr>
          <w:b/>
          <w:bCs/>
        </w:rPr>
        <w:t>9</w:t>
      </w:r>
      <w:r>
        <w:rPr>
          <w:b/>
          <w:bCs/>
        </w:rPr>
        <w:t>: SSB puncturing shall not be used for 5 MHz channel bandwidth.</w:t>
      </w:r>
    </w:p>
    <w:p w14:paraId="580FCCE2" w14:textId="305F67F3" w:rsidR="00B11494" w:rsidRDefault="00B11494" w:rsidP="00B11494">
      <w:pPr>
        <w:pStyle w:val="BodyText"/>
        <w:spacing w:after="0"/>
        <w:rPr>
          <w:b/>
          <w:bCs/>
        </w:rPr>
      </w:pPr>
      <w:r w:rsidRPr="000D472F">
        <w:rPr>
          <w:b/>
          <w:bCs/>
        </w:rPr>
        <w:t xml:space="preserve">Proposal </w:t>
      </w:r>
      <w:r w:rsidR="00896988">
        <w:rPr>
          <w:b/>
          <w:bCs/>
        </w:rPr>
        <w:t>10</w:t>
      </w:r>
      <w:r>
        <w:rPr>
          <w:b/>
          <w:bCs/>
        </w:rPr>
        <w:t>: Choose between two options for narrowband operation with 5 MHz RF channel bandwidth in n100:</w:t>
      </w:r>
    </w:p>
    <w:p w14:paraId="7133E206" w14:textId="77777777" w:rsidR="00B11494" w:rsidRDefault="00B11494" w:rsidP="00B11494">
      <w:pPr>
        <w:pStyle w:val="BodyText"/>
        <w:numPr>
          <w:ilvl w:val="0"/>
          <w:numId w:val="49"/>
        </w:numPr>
        <w:spacing w:after="0"/>
        <w:rPr>
          <w:b/>
          <w:bCs/>
        </w:rPr>
      </w:pPr>
      <w:r>
        <w:rPr>
          <w:b/>
          <w:bCs/>
        </w:rPr>
        <w:t xml:space="preserve">Option 1: Use GSCN 2303 where channel </w:t>
      </w:r>
      <w:proofErr w:type="spellStart"/>
      <w:r>
        <w:rPr>
          <w:b/>
          <w:bCs/>
        </w:rPr>
        <w:t>centered</w:t>
      </w:r>
      <w:proofErr w:type="spellEnd"/>
      <w:r>
        <w:rPr>
          <w:b/>
          <w:bCs/>
        </w:rPr>
        <w:t xml:space="preserve"> at 922.1 MHz results in SSB aligning with lowest 20 RB of the 5 MHz channel.</w:t>
      </w:r>
    </w:p>
    <w:p w14:paraId="6E72FDE8" w14:textId="77777777" w:rsidR="00B11494" w:rsidRPr="000D472F" w:rsidRDefault="00B11494" w:rsidP="00B11494">
      <w:pPr>
        <w:pStyle w:val="BodyText"/>
        <w:numPr>
          <w:ilvl w:val="0"/>
          <w:numId w:val="49"/>
        </w:numPr>
        <w:spacing w:after="0"/>
        <w:rPr>
          <w:b/>
          <w:bCs/>
        </w:rPr>
      </w:pPr>
      <w:r>
        <w:rPr>
          <w:b/>
          <w:bCs/>
        </w:rPr>
        <w:t xml:space="preserve">Option 2: Specify one new sync raster point 200 kHz below GSCN 2303, allowing use of 5 MHz channel </w:t>
      </w:r>
      <w:proofErr w:type="spellStart"/>
      <w:r>
        <w:rPr>
          <w:b/>
          <w:bCs/>
        </w:rPr>
        <w:t>centered</w:t>
      </w:r>
      <w:proofErr w:type="spellEnd"/>
      <w:r>
        <w:rPr>
          <w:b/>
          <w:bCs/>
        </w:rPr>
        <w:t xml:space="preserve"> at 921.9 </w:t>
      </w:r>
      <w:proofErr w:type="spellStart"/>
      <w:r>
        <w:rPr>
          <w:b/>
          <w:bCs/>
        </w:rPr>
        <w:t>MHz.</w:t>
      </w:r>
      <w:proofErr w:type="spellEnd"/>
    </w:p>
    <w:p w14:paraId="1F95F75F" w14:textId="77777777" w:rsidR="000C748C" w:rsidRDefault="000C748C" w:rsidP="000C748C">
      <w:pPr>
        <w:pStyle w:val="BodyText"/>
        <w:rPr>
          <w:b/>
          <w:bCs/>
        </w:rPr>
      </w:pPr>
    </w:p>
    <w:p w14:paraId="41FF3357" w14:textId="6483A757" w:rsidR="006A3417" w:rsidRDefault="006A3417" w:rsidP="00C27004">
      <w:pPr>
        <w:pStyle w:val="BodyText"/>
        <w:rPr>
          <w:b/>
          <w:bCs/>
        </w:rPr>
      </w:pPr>
      <w:r>
        <w:rPr>
          <w:b/>
          <w:bCs/>
        </w:rPr>
        <w:t xml:space="preserve">Observation 12: </w:t>
      </w:r>
      <w:proofErr w:type="gramStart"/>
      <w:r>
        <w:rPr>
          <w:b/>
          <w:bCs/>
        </w:rPr>
        <w:t>Similarly</w:t>
      </w:r>
      <w:proofErr w:type="gramEnd"/>
      <w:r>
        <w:rPr>
          <w:b/>
          <w:bCs/>
        </w:rPr>
        <w:t xml:space="preserve"> as for 3 MHz </w:t>
      </w:r>
      <w:r w:rsidRPr="008F4AC4">
        <w:rPr>
          <w:b/>
          <w:bCs/>
        </w:rPr>
        <w:t xml:space="preserve">case, </w:t>
      </w:r>
      <m:oMath>
        <m:sSub>
          <m:sSubPr>
            <m:ctrlPr>
              <w:rPr>
                <w:rFonts w:ascii="Cambria Math" w:eastAsia="Batang" w:hAnsi="Cambria Math"/>
                <w:b/>
                <w:bCs/>
                <w:i/>
              </w:rPr>
            </m:ctrlPr>
          </m:sSubPr>
          <m:e>
            <m:r>
              <m:rPr>
                <m:sty m:val="bi"/>
              </m:rPr>
              <w:rPr>
                <w:rFonts w:ascii="Cambria Math" w:eastAsia="Batang" w:hAnsi="Cambria Math"/>
              </w:rPr>
              <m:t>k</m:t>
            </m:r>
          </m:e>
          <m:sub>
            <m:r>
              <m:rPr>
                <m:nor/>
              </m:rPr>
              <w:rPr>
                <w:rFonts w:eastAsia="Batang"/>
                <w:b/>
                <w:bCs/>
              </w:rPr>
              <m:t>SSB</m:t>
            </m:r>
          </m:sub>
        </m:sSub>
      </m:oMath>
      <w:r w:rsidRPr="00582246">
        <w:rPr>
          <w:b/>
          <w:bCs/>
        </w:rPr>
        <w:t xml:space="preserve"> will be always equal to zero</w:t>
      </w:r>
      <w:r>
        <w:rPr>
          <w:b/>
          <w:bCs/>
        </w:rPr>
        <w:t xml:space="preserve"> also for 5 MHz supporting narrowband allocation.</w:t>
      </w:r>
    </w:p>
    <w:p w14:paraId="2F6C3540" w14:textId="0A6D1857" w:rsidR="000C748C" w:rsidRPr="00404B07" w:rsidRDefault="000C748C" w:rsidP="000C748C">
      <w:pPr>
        <w:pStyle w:val="BodyText"/>
        <w:rPr>
          <w:b/>
          <w:bCs/>
        </w:rPr>
      </w:pPr>
      <w:r w:rsidRPr="00404B07">
        <w:rPr>
          <w:b/>
          <w:bCs/>
        </w:rPr>
        <w:t>Proposal 1</w:t>
      </w:r>
      <w:r w:rsidR="00896988">
        <w:rPr>
          <w:b/>
          <w:bCs/>
        </w:rPr>
        <w:t>1</w:t>
      </w:r>
      <w:r w:rsidRPr="00404B07">
        <w:rPr>
          <w:b/>
          <w:bCs/>
        </w:rPr>
        <w:t xml:space="preserve">: Agree </w:t>
      </w:r>
      <w:proofErr w:type="gramStart"/>
      <w:r w:rsidRPr="00404B07">
        <w:rPr>
          <w:b/>
          <w:bCs/>
        </w:rPr>
        <w:t>reply</w:t>
      </w:r>
      <w:proofErr w:type="gramEnd"/>
      <w:r w:rsidRPr="00404B07">
        <w:rPr>
          <w:b/>
          <w:bCs/>
        </w:rPr>
        <w:t xml:space="preserve"> LS to RAN1 as </w:t>
      </w:r>
      <w:r>
        <w:rPr>
          <w:b/>
          <w:bCs/>
        </w:rPr>
        <w:t>provided in the appendix.</w:t>
      </w:r>
    </w:p>
    <w:p w14:paraId="30580204" w14:textId="1EC5AB60" w:rsidR="00042AAB" w:rsidRDefault="00042AAB" w:rsidP="0014465E">
      <w:pPr>
        <w:pBdr>
          <w:bottom w:val="single" w:sz="12" w:space="1" w:color="auto"/>
        </w:pBdr>
        <w:spacing w:after="60"/>
        <w:ind w:left="1985" w:hanging="1985"/>
        <w:rPr>
          <w:rFonts w:ascii="Arial" w:eastAsia="SimSun" w:hAnsi="Arial" w:cs="Arial"/>
          <w:b/>
        </w:rPr>
      </w:pPr>
    </w:p>
    <w:p w14:paraId="6BA6095F" w14:textId="77777777" w:rsidR="006A3417" w:rsidRDefault="006A3417"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6A339A64" w14:textId="5BD5D53F" w:rsidR="004D00E7" w:rsidRDefault="002E2B79" w:rsidP="003E2392">
      <w:pPr>
        <w:pStyle w:val="BodyText"/>
        <w:rPr>
          <w:lang w:eastAsia="zh-CN"/>
        </w:rPr>
      </w:pPr>
      <w:r>
        <w:rPr>
          <w:lang w:eastAsia="zh-CN"/>
        </w:rPr>
        <w:t>[1]</w:t>
      </w:r>
      <w:r w:rsidR="00A31B38">
        <w:rPr>
          <w:lang w:eastAsia="zh-CN"/>
        </w:rPr>
        <w:tab/>
      </w:r>
      <w:r w:rsidR="007E5CD2">
        <w:rPr>
          <w:lang w:eastAsia="zh-CN"/>
        </w:rPr>
        <w:t>RP-222645</w:t>
      </w:r>
      <w:r w:rsidR="00277EC4">
        <w:rPr>
          <w:lang w:eastAsia="zh-CN"/>
        </w:rPr>
        <w:t>,</w:t>
      </w:r>
      <w:r w:rsidR="007E5CD2">
        <w:rPr>
          <w:lang w:eastAsia="zh-CN"/>
        </w:rPr>
        <w:t xml:space="preserve"> NR support for dedicated spectrum less than 5 MHz for FR1, Nokia, Nokia Shanghai Bell</w:t>
      </w:r>
    </w:p>
    <w:p w14:paraId="3562BEE9" w14:textId="050815C9" w:rsidR="00CC5295" w:rsidRDefault="00CC5295" w:rsidP="003E2392">
      <w:pPr>
        <w:pStyle w:val="BodyText"/>
        <w:rPr>
          <w:lang w:eastAsia="zh-CN"/>
        </w:rPr>
      </w:pPr>
      <w:r>
        <w:rPr>
          <w:lang w:eastAsia="zh-CN"/>
        </w:rPr>
        <w:t>[2]</w:t>
      </w:r>
      <w:r>
        <w:rPr>
          <w:lang w:eastAsia="zh-CN"/>
        </w:rPr>
        <w:tab/>
      </w:r>
      <w:r w:rsidRPr="00CC5295">
        <w:rPr>
          <w:lang w:eastAsia="zh-CN"/>
        </w:rPr>
        <w:t>R4-2300008</w:t>
      </w:r>
      <w:r>
        <w:rPr>
          <w:lang w:eastAsia="zh-CN"/>
        </w:rPr>
        <w:t xml:space="preserve">, </w:t>
      </w:r>
      <w:r w:rsidRPr="00CC5295">
        <w:rPr>
          <w:lang w:eastAsia="zh-CN"/>
        </w:rPr>
        <w:t>LS on NR support for dedicated spectrum less than 5MHz for FR1</w:t>
      </w:r>
      <w:r>
        <w:rPr>
          <w:lang w:eastAsia="zh-CN"/>
        </w:rPr>
        <w:t>, RAN1</w:t>
      </w:r>
    </w:p>
    <w:p w14:paraId="223861AA" w14:textId="2C505330" w:rsidR="006419C0" w:rsidRDefault="006419C0" w:rsidP="003E2392">
      <w:pPr>
        <w:pStyle w:val="BodyText"/>
        <w:rPr>
          <w:lang w:eastAsia="zh-CN"/>
        </w:rPr>
      </w:pPr>
      <w:r>
        <w:rPr>
          <w:lang w:eastAsia="zh-CN"/>
        </w:rPr>
        <w:t>[3]</w:t>
      </w:r>
      <w:r>
        <w:rPr>
          <w:lang w:eastAsia="zh-CN"/>
        </w:rPr>
        <w:tab/>
        <w:t xml:space="preserve">R1-2212397, </w:t>
      </w:r>
      <w:r w:rsidRPr="00B379AA">
        <w:rPr>
          <w:lang w:eastAsia="zh-CN"/>
        </w:rPr>
        <w:t>NR support for below 5 MHz BW</w:t>
      </w:r>
      <w:r>
        <w:rPr>
          <w:lang w:eastAsia="zh-CN"/>
        </w:rPr>
        <w:t>, Nokia, Nokia Shanghai Bell</w:t>
      </w:r>
    </w:p>
    <w:p w14:paraId="037E96E4" w14:textId="1CAEFEF4" w:rsidR="00404B07" w:rsidRPr="001D5F51" w:rsidRDefault="00404B07" w:rsidP="00286C28">
      <w:pPr>
        <w:rPr>
          <w:sz w:val="28"/>
          <w:szCs w:val="22"/>
        </w:rPr>
      </w:pPr>
      <w:r>
        <w:rPr>
          <w:rFonts w:ascii="Arial" w:eastAsia="SimSun" w:hAnsi="Arial" w:cs="Arial"/>
          <w:b/>
        </w:rPr>
        <w:br w:type="page"/>
      </w:r>
      <w:r w:rsidRPr="00286C28">
        <w:rPr>
          <w:rFonts w:ascii="Arial" w:eastAsia="SimSun" w:hAnsi="Arial"/>
          <w:bCs/>
          <w:sz w:val="36"/>
          <w:szCs w:val="28"/>
          <w:lang w:eastAsia="zh-CN"/>
        </w:rPr>
        <w:t>Appendix: Reply LS on NR support for dedicated spectrum less than 5 MHz for FR1</w:t>
      </w:r>
    </w:p>
    <w:p w14:paraId="2A6F4DFF" w14:textId="77777777" w:rsidR="00404B07" w:rsidRDefault="00404B07" w:rsidP="00404B07">
      <w:pPr>
        <w:spacing w:after="60"/>
        <w:ind w:left="1985" w:hanging="1985"/>
        <w:rPr>
          <w:rFonts w:ascii="Arial" w:eastAsia="SimSun" w:hAnsi="Arial" w:cs="Arial"/>
          <w:b/>
        </w:rPr>
      </w:pPr>
    </w:p>
    <w:p w14:paraId="0B0FE6B6"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Title:</w:t>
      </w:r>
      <w:r w:rsidRPr="00346CA9">
        <w:rPr>
          <w:rFonts w:ascii="Arial" w:eastAsia="SimSun" w:hAnsi="Arial" w:cs="Arial"/>
          <w:b/>
        </w:rPr>
        <w:tab/>
      </w:r>
      <w:r w:rsidRPr="00042AAB">
        <w:rPr>
          <w:rFonts w:ascii="Arial" w:eastAsia="SimSun" w:hAnsi="Arial" w:cs="Arial"/>
          <w:bCs/>
        </w:rPr>
        <w:t xml:space="preserve">[Draft] </w:t>
      </w:r>
      <w:r w:rsidRPr="00DC059F">
        <w:rPr>
          <w:rFonts w:ascii="Arial" w:eastAsia="SimSun" w:hAnsi="Arial" w:cs="Arial"/>
          <w:bCs/>
        </w:rPr>
        <w:t xml:space="preserve">Reply LS on NR support for dedicated spectrum less than </w:t>
      </w:r>
      <w:r>
        <w:rPr>
          <w:rFonts w:ascii="Arial" w:eastAsia="SimSun" w:hAnsi="Arial" w:cs="Arial"/>
          <w:bCs/>
        </w:rPr>
        <w:t>5</w:t>
      </w:r>
      <w:r w:rsidRPr="00DC059F">
        <w:rPr>
          <w:rFonts w:ascii="Arial" w:eastAsia="SimSun" w:hAnsi="Arial" w:cs="Arial"/>
          <w:bCs/>
        </w:rPr>
        <w:t xml:space="preserve"> MHz for FR1</w:t>
      </w:r>
    </w:p>
    <w:p w14:paraId="7C129AFF"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Response to:</w:t>
      </w:r>
      <w:r w:rsidRPr="00346CA9">
        <w:rPr>
          <w:rFonts w:ascii="Arial" w:eastAsia="SimSun" w:hAnsi="Arial" w:cs="Arial"/>
          <w:bCs/>
        </w:rPr>
        <w:tab/>
      </w:r>
      <w:r w:rsidRPr="00042AAB">
        <w:rPr>
          <w:rFonts w:ascii="Arial" w:eastAsia="SimSun" w:hAnsi="Arial" w:cs="Arial"/>
          <w:bCs/>
        </w:rPr>
        <w:t>R4-23000</w:t>
      </w:r>
      <w:r>
        <w:rPr>
          <w:rFonts w:ascii="Arial" w:eastAsia="SimSun" w:hAnsi="Arial" w:cs="Arial"/>
          <w:bCs/>
        </w:rPr>
        <w:t>08</w:t>
      </w:r>
    </w:p>
    <w:p w14:paraId="70D12264"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Release:</w:t>
      </w:r>
      <w:r w:rsidRPr="00346CA9">
        <w:rPr>
          <w:rFonts w:ascii="Arial" w:eastAsia="SimSun" w:hAnsi="Arial" w:cs="Arial"/>
          <w:bCs/>
        </w:rPr>
        <w:tab/>
        <w:t>Release 1</w:t>
      </w:r>
      <w:r>
        <w:rPr>
          <w:rFonts w:ascii="Arial" w:eastAsia="SimSun" w:hAnsi="Arial" w:cs="Arial"/>
          <w:bCs/>
        </w:rPr>
        <w:t>8</w:t>
      </w:r>
    </w:p>
    <w:p w14:paraId="22215CFA" w14:textId="77777777" w:rsidR="00404B07" w:rsidRPr="00346CA9" w:rsidRDefault="00404B07" w:rsidP="00404B07">
      <w:pPr>
        <w:spacing w:after="60"/>
        <w:ind w:left="1985" w:hanging="1985"/>
        <w:rPr>
          <w:rFonts w:ascii="Arial" w:eastAsia="SimSun" w:hAnsi="Arial" w:cs="Arial"/>
          <w:bCs/>
          <w:lang w:val="en-US"/>
        </w:rPr>
      </w:pPr>
      <w:r w:rsidRPr="00346CA9">
        <w:rPr>
          <w:rFonts w:ascii="Arial" w:eastAsia="SimSun" w:hAnsi="Arial" w:cs="Arial"/>
          <w:b/>
        </w:rPr>
        <w:t>Work Item:</w:t>
      </w:r>
      <w:r w:rsidRPr="00346CA9">
        <w:rPr>
          <w:rFonts w:ascii="Arial" w:eastAsia="SimSun" w:hAnsi="Arial" w:cs="Arial"/>
          <w:bCs/>
        </w:rPr>
        <w:tab/>
      </w:r>
      <w:r w:rsidRPr="009A10FD">
        <w:rPr>
          <w:rFonts w:ascii="Arial" w:hAnsi="Arial" w:cs="Arial"/>
          <w:szCs w:val="21"/>
          <w:lang w:eastAsia="ja-JP"/>
        </w:rPr>
        <w:t>NR_FR1_lessthan_5MHz_BW</w:t>
      </w:r>
    </w:p>
    <w:p w14:paraId="74F8A607" w14:textId="77777777" w:rsidR="00404B07" w:rsidRPr="00346CA9" w:rsidRDefault="00404B07" w:rsidP="00404B07">
      <w:pPr>
        <w:spacing w:after="60"/>
        <w:ind w:left="1985" w:hanging="1985"/>
        <w:rPr>
          <w:rFonts w:ascii="Arial" w:eastAsia="SimSun" w:hAnsi="Arial" w:cs="Arial"/>
          <w:bCs/>
        </w:rPr>
      </w:pPr>
    </w:p>
    <w:p w14:paraId="02065820" w14:textId="77777777" w:rsidR="00404B07" w:rsidRPr="00346CA9" w:rsidRDefault="00404B07" w:rsidP="00404B07">
      <w:pPr>
        <w:spacing w:after="60"/>
        <w:ind w:left="1985" w:hanging="1985"/>
        <w:rPr>
          <w:rFonts w:ascii="Arial" w:eastAsia="SimSun" w:hAnsi="Arial" w:cs="Arial"/>
          <w:b/>
        </w:rPr>
      </w:pPr>
    </w:p>
    <w:p w14:paraId="486F8796"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Source:</w:t>
      </w:r>
      <w:r w:rsidRPr="00346CA9">
        <w:rPr>
          <w:rFonts w:ascii="Arial" w:eastAsia="SimSun" w:hAnsi="Arial" w:cs="Arial"/>
          <w:bCs/>
        </w:rPr>
        <w:tab/>
        <w:t>RAN WG</w:t>
      </w:r>
      <w:r>
        <w:rPr>
          <w:rFonts w:ascii="Arial" w:eastAsia="SimSun" w:hAnsi="Arial" w:cs="Arial"/>
          <w:bCs/>
        </w:rPr>
        <w:t>4</w:t>
      </w:r>
    </w:p>
    <w:p w14:paraId="79B155AA"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To:</w:t>
      </w:r>
      <w:r w:rsidRPr="00346CA9">
        <w:rPr>
          <w:rFonts w:ascii="Arial" w:eastAsia="SimSun" w:hAnsi="Arial" w:cs="Arial"/>
          <w:bCs/>
        </w:rPr>
        <w:tab/>
        <w:t>RAN WG</w:t>
      </w:r>
      <w:r>
        <w:rPr>
          <w:rFonts w:ascii="Arial" w:eastAsia="SimSun" w:hAnsi="Arial" w:cs="Arial"/>
          <w:bCs/>
        </w:rPr>
        <w:t>1</w:t>
      </w:r>
    </w:p>
    <w:p w14:paraId="2330593D"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Cc:</w:t>
      </w:r>
      <w:r w:rsidRPr="00346CA9">
        <w:rPr>
          <w:rFonts w:ascii="Arial" w:eastAsia="SimSun" w:hAnsi="Arial" w:cs="Arial"/>
          <w:bCs/>
        </w:rPr>
        <w:tab/>
        <w:t>N/A</w:t>
      </w:r>
    </w:p>
    <w:p w14:paraId="10DC4404" w14:textId="77777777" w:rsidR="00404B07" w:rsidRPr="00346CA9" w:rsidRDefault="00404B07" w:rsidP="00404B07">
      <w:pPr>
        <w:spacing w:after="60"/>
        <w:ind w:left="1985" w:hanging="1985"/>
        <w:rPr>
          <w:rFonts w:ascii="Arial" w:eastAsia="SimSun" w:hAnsi="Arial" w:cs="Arial"/>
          <w:bCs/>
        </w:rPr>
      </w:pPr>
    </w:p>
    <w:p w14:paraId="6D2A1289" w14:textId="77777777" w:rsidR="00404B07" w:rsidRPr="00346CA9" w:rsidRDefault="00404B07" w:rsidP="00404B07">
      <w:pPr>
        <w:tabs>
          <w:tab w:val="left" w:pos="2268"/>
        </w:tabs>
        <w:rPr>
          <w:rFonts w:ascii="Arial" w:eastAsia="SimSun" w:hAnsi="Arial" w:cs="Arial"/>
          <w:bCs/>
        </w:rPr>
      </w:pPr>
      <w:r w:rsidRPr="00346CA9">
        <w:rPr>
          <w:rFonts w:ascii="Arial" w:eastAsia="SimSun" w:hAnsi="Arial" w:cs="Arial"/>
          <w:b/>
        </w:rPr>
        <w:t>Contact Person:</w:t>
      </w:r>
      <w:r w:rsidRPr="00346CA9">
        <w:rPr>
          <w:rFonts w:ascii="Arial" w:eastAsia="SimSun" w:hAnsi="Arial" w:cs="Arial"/>
          <w:bCs/>
        </w:rPr>
        <w:tab/>
      </w:r>
    </w:p>
    <w:p w14:paraId="0215FDBF" w14:textId="77777777" w:rsidR="00404B07" w:rsidRPr="00346CA9"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rPr>
        <w:t>Name:</w:t>
      </w:r>
      <w:r w:rsidRPr="00346CA9">
        <w:rPr>
          <w:rFonts w:ascii="Arial" w:eastAsia="SimSun" w:hAnsi="Arial" w:cs="Arial"/>
          <w:bCs/>
        </w:rPr>
        <w:tab/>
      </w:r>
      <w:r>
        <w:rPr>
          <w:rFonts w:ascii="Arial" w:eastAsia="SimSun" w:hAnsi="Arial" w:cs="Arial"/>
          <w:bCs/>
        </w:rPr>
        <w:t xml:space="preserve">Toni </w:t>
      </w:r>
      <w:proofErr w:type="spellStart"/>
      <w:r>
        <w:rPr>
          <w:rFonts w:ascii="Arial" w:eastAsia="SimSun" w:hAnsi="Arial" w:cs="Arial"/>
          <w:bCs/>
        </w:rPr>
        <w:t>Lähteensuo</w:t>
      </w:r>
      <w:proofErr w:type="spellEnd"/>
    </w:p>
    <w:p w14:paraId="20B43220" w14:textId="77777777" w:rsidR="00404B07" w:rsidRPr="00F17517"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lang w:val="en-US"/>
        </w:rPr>
        <w:t>E-mail Address:</w:t>
      </w:r>
      <w:r>
        <w:rPr>
          <w:rFonts w:ascii="Arial" w:eastAsia="SimSun" w:hAnsi="Arial" w:cs="Arial"/>
          <w:b/>
          <w:lang w:val="en-US"/>
        </w:rPr>
        <w:tab/>
      </w:r>
      <w:proofErr w:type="spellStart"/>
      <w:r>
        <w:rPr>
          <w:rFonts w:ascii="Arial" w:eastAsia="SimSun" w:hAnsi="Arial" w:cs="Arial"/>
          <w:bCs/>
        </w:rPr>
        <w:t>tlaehtee</w:t>
      </w:r>
      <w:proofErr w:type="spellEnd"/>
      <w:r>
        <w:rPr>
          <w:rFonts w:ascii="Arial" w:eastAsia="SimSun" w:hAnsi="Arial" w:cs="Arial"/>
          <w:bCs/>
        </w:rPr>
        <w:t xml:space="preserve"> (at) </w:t>
      </w:r>
      <w:r w:rsidRPr="00BA7D48">
        <w:rPr>
          <w:rFonts w:ascii="Arial" w:eastAsia="SimSun" w:hAnsi="Arial" w:cs="Arial"/>
          <w:bCs/>
        </w:rPr>
        <w:t>qti.qualcomm.com</w:t>
      </w:r>
    </w:p>
    <w:p w14:paraId="3BF3AFC6" w14:textId="77777777" w:rsidR="00404B07" w:rsidRPr="00042AAB" w:rsidRDefault="00404B07" w:rsidP="00404B07">
      <w:pPr>
        <w:spacing w:after="60"/>
        <w:ind w:left="1985" w:hanging="1985"/>
        <w:rPr>
          <w:rFonts w:ascii="Arial" w:eastAsia="SimSun" w:hAnsi="Arial" w:cs="Arial"/>
          <w:b/>
        </w:rPr>
      </w:pPr>
    </w:p>
    <w:p w14:paraId="0EAB079D" w14:textId="77777777" w:rsidR="00404B07" w:rsidRPr="00346CA9" w:rsidRDefault="00404B07" w:rsidP="00404B07">
      <w:pPr>
        <w:spacing w:after="60"/>
        <w:ind w:left="1985" w:hanging="1985"/>
        <w:rPr>
          <w:rFonts w:ascii="Arial" w:eastAsia="SimSun" w:hAnsi="Arial" w:cs="Arial"/>
          <w:b/>
        </w:rPr>
      </w:pPr>
      <w:r w:rsidRPr="00346CA9">
        <w:rPr>
          <w:rFonts w:ascii="Arial" w:eastAsia="SimSun" w:hAnsi="Arial" w:cs="Arial"/>
          <w:b/>
        </w:rPr>
        <w:t xml:space="preserve">Send any </w:t>
      </w:r>
      <w:proofErr w:type="gramStart"/>
      <w:r w:rsidRPr="00346CA9">
        <w:rPr>
          <w:rFonts w:ascii="Arial" w:eastAsia="SimSun" w:hAnsi="Arial" w:cs="Arial"/>
          <w:b/>
        </w:rPr>
        <w:t>reply</w:t>
      </w:r>
      <w:proofErr w:type="gramEnd"/>
      <w:r w:rsidRPr="00346CA9">
        <w:rPr>
          <w:rFonts w:ascii="Arial" w:eastAsia="SimSun" w:hAnsi="Arial" w:cs="Arial"/>
          <w:b/>
        </w:rPr>
        <w:t xml:space="preserve"> LS to:</w:t>
      </w:r>
      <w:r w:rsidRPr="00346CA9">
        <w:rPr>
          <w:rFonts w:ascii="Arial" w:eastAsia="SimSun" w:hAnsi="Arial" w:cs="Arial"/>
          <w:b/>
        </w:rPr>
        <w:tab/>
        <w:t xml:space="preserve">3GPP Liaisons Coordinator, </w:t>
      </w:r>
      <w:hyperlink r:id="rId15" w:history="1">
        <w:r w:rsidRPr="00346CA9">
          <w:rPr>
            <w:rStyle w:val="Hyperlink"/>
            <w:rFonts w:ascii="Arial" w:hAnsi="Arial" w:cs="Arial"/>
            <w:b/>
          </w:rPr>
          <w:t>3GPPLiaison@etsi.org</w:t>
        </w:r>
      </w:hyperlink>
    </w:p>
    <w:p w14:paraId="524FCCDA" w14:textId="77777777" w:rsidR="00404B07" w:rsidRPr="00346CA9" w:rsidRDefault="00404B07" w:rsidP="00404B07">
      <w:pPr>
        <w:spacing w:after="60"/>
        <w:ind w:left="1985" w:hanging="1985"/>
        <w:rPr>
          <w:rFonts w:ascii="Arial" w:eastAsia="SimSun" w:hAnsi="Arial" w:cs="Arial"/>
          <w:b/>
        </w:rPr>
      </w:pPr>
    </w:p>
    <w:p w14:paraId="5A72B796"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Attachments:</w:t>
      </w:r>
      <w:r w:rsidRPr="00346CA9">
        <w:rPr>
          <w:rFonts w:ascii="Arial" w:eastAsia="SimSun" w:hAnsi="Arial" w:cs="Arial"/>
          <w:bCs/>
        </w:rPr>
        <w:tab/>
      </w:r>
    </w:p>
    <w:p w14:paraId="7DF9E103" w14:textId="77777777" w:rsidR="00404B07" w:rsidRPr="00346CA9" w:rsidRDefault="00404B07" w:rsidP="00404B07">
      <w:pPr>
        <w:pBdr>
          <w:bottom w:val="single" w:sz="4" w:space="1" w:color="auto"/>
        </w:pBdr>
        <w:rPr>
          <w:rFonts w:ascii="Arial" w:eastAsia="SimSun" w:hAnsi="Arial" w:cs="Arial"/>
        </w:rPr>
      </w:pPr>
    </w:p>
    <w:p w14:paraId="763A2307" w14:textId="77777777" w:rsidR="00404B07" w:rsidRPr="00346CA9" w:rsidRDefault="00404B07" w:rsidP="00404B07">
      <w:pPr>
        <w:rPr>
          <w:rFonts w:ascii="Arial" w:eastAsia="SimSun" w:hAnsi="Arial" w:cs="Arial"/>
        </w:rPr>
      </w:pPr>
    </w:p>
    <w:p w14:paraId="2F5EB5F6" w14:textId="77777777" w:rsidR="00404B07" w:rsidRPr="00346CA9" w:rsidRDefault="00404B07" w:rsidP="00404B07">
      <w:pPr>
        <w:spacing w:after="120"/>
        <w:rPr>
          <w:rFonts w:ascii="Arial" w:eastAsia="SimSun" w:hAnsi="Arial" w:cs="Arial"/>
          <w:b/>
        </w:rPr>
      </w:pPr>
      <w:r w:rsidRPr="00346CA9">
        <w:rPr>
          <w:rFonts w:ascii="Arial" w:eastAsia="SimSun" w:hAnsi="Arial" w:cs="Arial"/>
          <w:b/>
        </w:rPr>
        <w:t>1. Overall Description:</w:t>
      </w:r>
    </w:p>
    <w:p w14:paraId="5F775FEE" w14:textId="77777777" w:rsidR="00404B07" w:rsidRDefault="00404B07" w:rsidP="00404B07">
      <w:pPr>
        <w:jc w:val="both"/>
        <w:rPr>
          <w:rFonts w:ascii="Arial" w:eastAsia="SimSun" w:hAnsi="Arial" w:cs="Arial"/>
        </w:rPr>
      </w:pPr>
      <w:r>
        <w:rPr>
          <w:rFonts w:ascii="Arial" w:eastAsia="SimSun" w:hAnsi="Arial" w:cs="Arial"/>
        </w:rPr>
        <w:t>RAN4 thanks RAN1 for providing the LS. RAN4 has discussed the questions from RAN1 and would like to provide the following response as well as follow-up questions to RAN1.</w:t>
      </w:r>
    </w:p>
    <w:p w14:paraId="01A804D5" w14:textId="77777777" w:rsidR="00404B07" w:rsidRDefault="00404B07" w:rsidP="00404B07">
      <w:pPr>
        <w:jc w:val="both"/>
        <w:rPr>
          <w:rFonts w:ascii="Arial" w:eastAsia="SimSun" w:hAnsi="Arial" w:cs="Arial"/>
        </w:rPr>
      </w:pPr>
    </w:p>
    <w:p w14:paraId="25CE0AEA" w14:textId="77777777" w:rsidR="00404B07" w:rsidRPr="001D5F51" w:rsidRDefault="00404B07" w:rsidP="00404B07">
      <w:pPr>
        <w:spacing w:beforeLines="50" w:before="120" w:afterLines="50" w:after="120"/>
        <w:ind w:left="720"/>
        <w:rPr>
          <w:rFonts w:ascii="Arial" w:eastAsia="SimSun" w:hAnsi="Arial" w:cs="Arial"/>
          <w:i/>
          <w:iCs/>
        </w:rPr>
      </w:pPr>
      <w:r w:rsidRPr="001D5F51">
        <w:rPr>
          <w:rFonts w:ascii="Arial" w:eastAsia="SimSun" w:hAnsi="Arial" w:cs="Arial"/>
          <w:i/>
          <w:iCs/>
        </w:rPr>
        <w:t xml:space="preserve">Question 1:  </w:t>
      </w:r>
      <w:r w:rsidRPr="00AD0498">
        <w:rPr>
          <w:rFonts w:ascii="Arial" w:eastAsia="SimSun" w:hAnsi="Arial" w:cs="Arial"/>
          <w:i/>
          <w:iCs/>
        </w:rPr>
        <w:t>RAN1’s understanding is that in addition to reusing 5 MHz channel bandwidth, RAN1 suppose only 3 MHz channel bandwidth is supported, and would like to get RAN4 response on the maximum transmission bandwidth (the number of PRBs) for this channel BW.</w:t>
      </w:r>
    </w:p>
    <w:p w14:paraId="6C857AF0" w14:textId="77777777" w:rsidR="00404B07" w:rsidRDefault="00404B07" w:rsidP="00404B07">
      <w:pPr>
        <w:spacing w:beforeLines="50" w:before="120" w:afterLines="50" w:after="120"/>
        <w:rPr>
          <w:rFonts w:ascii="Arial" w:eastAsia="SimSun" w:hAnsi="Arial" w:cs="Arial"/>
        </w:rPr>
      </w:pPr>
      <w:r>
        <w:rPr>
          <w:rFonts w:ascii="Arial" w:eastAsia="SimSun" w:hAnsi="Arial" w:cs="Arial"/>
        </w:rPr>
        <w:t>RAN4 response: RAN4 has agreed on maximum transmission bandwidth configuration of 15 PRB for 3 MHz channel bandwidth.</w:t>
      </w:r>
    </w:p>
    <w:p w14:paraId="57CA3CEA" w14:textId="77777777" w:rsidR="00404B07" w:rsidRDefault="00404B07" w:rsidP="00404B07">
      <w:pPr>
        <w:spacing w:beforeLines="50" w:before="120" w:afterLines="50" w:after="120"/>
        <w:ind w:left="720"/>
        <w:rPr>
          <w:rFonts w:ascii="Arial" w:eastAsia="SimSun" w:hAnsi="Arial" w:cs="Arial"/>
        </w:rPr>
      </w:pPr>
      <w:r w:rsidRPr="001D5F51">
        <w:rPr>
          <w:rFonts w:ascii="Arial" w:eastAsia="SimSun" w:hAnsi="Arial" w:cs="Arial"/>
          <w:i/>
          <w:iCs/>
        </w:rPr>
        <w:t xml:space="preserve">Question 2: </w:t>
      </w:r>
      <w:r w:rsidRPr="009E2AEB">
        <w:rPr>
          <w:rFonts w:ascii="Arial" w:eastAsia="SimSun" w:hAnsi="Arial" w:cs="Arial"/>
          <w:i/>
          <w:iCs/>
        </w:rPr>
        <w:t>RAN1 have discussed aspects related to synch raster in the spectrum of interest. RAN1 would like to ask RAN4 if finer synch raster for the 3MHz and/or 5MHz channel bandwidth is feasible, as well as if RAN4 needs any input from RAN1.</w:t>
      </w:r>
    </w:p>
    <w:p w14:paraId="048FB8A6" w14:textId="77777777" w:rsidR="00404B07" w:rsidRDefault="00404B07" w:rsidP="00404B07">
      <w:pPr>
        <w:spacing w:beforeLines="50" w:before="120" w:afterLines="50" w:after="120"/>
        <w:rPr>
          <w:rFonts w:ascii="Arial" w:eastAsia="SimSun" w:hAnsi="Arial" w:cs="Arial"/>
        </w:rPr>
      </w:pPr>
      <w:r>
        <w:rPr>
          <w:rFonts w:ascii="Arial" w:eastAsia="SimSun" w:hAnsi="Arial" w:cs="Arial"/>
        </w:rPr>
        <w:t xml:space="preserve">RAN4 response: RAN4 has analysed synchronization raster options for 3 MHz bandwidth. RAN4 sees finer synchronization raster feasible as well as necessary for 3 MHz channel bandwidth. </w:t>
      </w:r>
    </w:p>
    <w:p w14:paraId="18AB7167" w14:textId="77777777" w:rsidR="00404B07" w:rsidRDefault="00404B07" w:rsidP="00404B07">
      <w:pPr>
        <w:spacing w:beforeLines="50" w:before="120" w:afterLines="50" w:after="120"/>
        <w:rPr>
          <w:rFonts w:ascii="Arial" w:eastAsia="SimSun" w:hAnsi="Arial" w:cs="Arial"/>
        </w:rPr>
      </w:pPr>
      <w:r>
        <w:rPr>
          <w:rFonts w:ascii="Arial" w:eastAsia="SimSun" w:hAnsi="Arial" w:cs="Arial"/>
        </w:rPr>
        <w:t xml:space="preserve">In the analysis, RAN4 has agreed that using puncturing done with PRB-granularity and with fixed puncturing pattern is preferred. For synchronization raster step size RAN4 has agreed to use 100 kHz. </w:t>
      </w:r>
    </w:p>
    <w:p w14:paraId="042A3FA2" w14:textId="77777777" w:rsidR="00404B07" w:rsidRDefault="00404B07" w:rsidP="00404B07">
      <w:pPr>
        <w:spacing w:beforeLines="50" w:before="120" w:afterLines="50" w:after="120"/>
        <w:rPr>
          <w:rFonts w:ascii="Arial" w:eastAsia="SimSun" w:hAnsi="Arial" w:cs="Arial"/>
        </w:rPr>
      </w:pPr>
      <w:r>
        <w:rPr>
          <w:rFonts w:ascii="Arial" w:eastAsia="SimSun" w:hAnsi="Arial" w:cs="Arial"/>
        </w:rPr>
        <w:t xml:space="preserve">It was observed that choice of puncturing pattern will impact both the synchronization raster frequencies as well as offset to legacy sync raster points. Therefore, RAN4 would like to ask RAN1 on which fixed puncturing pattern shall be used in defining the synchronization </w:t>
      </w:r>
      <w:proofErr w:type="gramStart"/>
      <w:r>
        <w:rPr>
          <w:rFonts w:ascii="Arial" w:eastAsia="SimSun" w:hAnsi="Arial" w:cs="Arial"/>
        </w:rPr>
        <w:t>raster?</w:t>
      </w:r>
      <w:proofErr w:type="gramEnd"/>
    </w:p>
    <w:p w14:paraId="63D7DAB4" w14:textId="3FFC1AAF" w:rsidR="00404B07" w:rsidRPr="001D5F51" w:rsidRDefault="00404B07" w:rsidP="00404B07">
      <w:pPr>
        <w:spacing w:beforeLines="50" w:before="120" w:afterLines="50" w:after="120"/>
        <w:rPr>
          <w:rFonts w:ascii="Arial" w:eastAsia="SimSun" w:hAnsi="Arial" w:cs="Arial"/>
          <w:i/>
          <w:iCs/>
        </w:rPr>
      </w:pPr>
      <w:r>
        <w:rPr>
          <w:rFonts w:ascii="Arial" w:eastAsia="SimSun" w:hAnsi="Arial" w:cs="Arial"/>
        </w:rPr>
        <w:t xml:space="preserve">The different options that were </w:t>
      </w:r>
      <w:proofErr w:type="spellStart"/>
      <w:r>
        <w:rPr>
          <w:rFonts w:ascii="Arial" w:eastAsia="SimSun" w:hAnsi="Arial" w:cs="Arial"/>
        </w:rPr>
        <w:t>analyzed</w:t>
      </w:r>
      <w:proofErr w:type="spellEnd"/>
      <w:r>
        <w:rPr>
          <w:rFonts w:ascii="Arial" w:eastAsia="SimSun" w:hAnsi="Arial" w:cs="Arial"/>
        </w:rPr>
        <w:t xml:space="preserve"> are summarized in Table 1</w:t>
      </w:r>
      <w:r w:rsidR="0027745A">
        <w:rPr>
          <w:rFonts w:ascii="Arial" w:eastAsia="SimSun" w:hAnsi="Arial" w:cs="Arial"/>
        </w:rPr>
        <w:t xml:space="preserve"> and RAN4 recommends </w:t>
      </w:r>
      <w:proofErr w:type="gramStart"/>
      <w:r w:rsidR="0027745A">
        <w:rPr>
          <w:rFonts w:ascii="Arial" w:eastAsia="SimSun" w:hAnsi="Arial" w:cs="Arial"/>
        </w:rPr>
        <w:t>to use</w:t>
      </w:r>
      <w:proofErr w:type="gramEnd"/>
      <w:r w:rsidR="0027745A">
        <w:rPr>
          <w:rFonts w:ascii="Arial" w:eastAsia="SimSun" w:hAnsi="Arial" w:cs="Arial"/>
        </w:rPr>
        <w:t xml:space="preserve"> larger of</w:t>
      </w:r>
      <w:r w:rsidR="00031FFC">
        <w:rPr>
          <w:rFonts w:ascii="Arial" w:eastAsia="SimSun" w:hAnsi="Arial" w:cs="Arial"/>
        </w:rPr>
        <w:t xml:space="preserve">fset to </w:t>
      </w:r>
      <w:r w:rsidR="00644E14">
        <w:rPr>
          <w:rFonts w:ascii="Arial" w:eastAsia="SimSun" w:hAnsi="Arial" w:cs="Arial"/>
        </w:rPr>
        <w:t>legacy raster to avoid impact to legacy UE</w:t>
      </w:r>
      <w:r>
        <w:rPr>
          <w:rFonts w:ascii="Arial" w:eastAsia="SimSun" w:hAnsi="Arial" w:cs="Arial"/>
        </w:rPr>
        <w:t>.</w:t>
      </w:r>
    </w:p>
    <w:p w14:paraId="6AEE15B6" w14:textId="77777777" w:rsidR="00404B07" w:rsidRPr="00121EE0" w:rsidRDefault="00404B07" w:rsidP="00404B07">
      <w:pPr>
        <w:pStyle w:val="BodyText"/>
        <w:jc w:val="center"/>
        <w:rPr>
          <w:b/>
          <w:bCs/>
          <w:lang w:eastAsia="zh-CN"/>
        </w:rPr>
      </w:pPr>
      <w:r w:rsidRPr="00121EE0">
        <w:rPr>
          <w:b/>
          <w:bCs/>
          <w:lang w:eastAsia="zh-CN"/>
        </w:rPr>
        <w:t>Table 1:</w:t>
      </w:r>
      <w:r>
        <w:rPr>
          <w:b/>
          <w:bCs/>
          <w:lang w:eastAsia="zh-CN"/>
        </w:rPr>
        <w:t xml:space="preserve"> Puncturing pattern options for 15 PRB spectrum utilization</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40"/>
        <w:gridCol w:w="1727"/>
        <w:gridCol w:w="2349"/>
      </w:tblGrid>
      <w:tr w:rsidR="00404B07" w:rsidRPr="007E16DE" w14:paraId="0C6739D4" w14:textId="77777777">
        <w:trPr>
          <w:trHeight w:val="611"/>
          <w:jc w:val="center"/>
        </w:trPr>
        <w:tc>
          <w:tcPr>
            <w:tcW w:w="2440" w:type="dxa"/>
            <w:shd w:val="clear" w:color="auto" w:fill="auto"/>
            <w:tcMar>
              <w:top w:w="72" w:type="dxa"/>
              <w:left w:w="144" w:type="dxa"/>
              <w:bottom w:w="72" w:type="dxa"/>
              <w:right w:w="144" w:type="dxa"/>
            </w:tcMar>
            <w:hideMark/>
          </w:tcPr>
          <w:p w14:paraId="4AC3DDA7" w14:textId="77777777" w:rsidR="00404B07" w:rsidRPr="007E16DE" w:rsidRDefault="00404B07">
            <w:pPr>
              <w:pStyle w:val="BodyText"/>
              <w:jc w:val="center"/>
              <w:rPr>
                <w:lang w:val="en-US" w:eastAsia="zh-CN"/>
              </w:rPr>
            </w:pPr>
            <w:r w:rsidRPr="007E16DE">
              <w:rPr>
                <w:b/>
                <w:bCs/>
                <w:lang w:val="fi-FI" w:eastAsia="zh-CN"/>
              </w:rPr>
              <w:t>Puncturing pattern, 15 PRB design</w:t>
            </w:r>
          </w:p>
        </w:tc>
        <w:tc>
          <w:tcPr>
            <w:tcW w:w="1727" w:type="dxa"/>
            <w:shd w:val="clear" w:color="auto" w:fill="auto"/>
            <w:tcMar>
              <w:top w:w="72" w:type="dxa"/>
              <w:left w:w="144" w:type="dxa"/>
              <w:bottom w:w="72" w:type="dxa"/>
              <w:right w:w="144" w:type="dxa"/>
            </w:tcMar>
            <w:hideMark/>
          </w:tcPr>
          <w:p w14:paraId="571B374B" w14:textId="77777777" w:rsidR="00404B07" w:rsidRPr="007E16DE" w:rsidRDefault="00404B07">
            <w:pPr>
              <w:pStyle w:val="BodyText"/>
              <w:jc w:val="center"/>
              <w:rPr>
                <w:lang w:val="en-US" w:eastAsia="zh-CN"/>
              </w:rPr>
            </w:pPr>
            <w:r w:rsidRPr="007E16DE">
              <w:rPr>
                <w:b/>
                <w:bCs/>
                <w:lang w:val="en-US" w:eastAsia="zh-CN"/>
              </w:rPr>
              <w:t>Sync raster to channel raster offset</w:t>
            </w:r>
          </w:p>
        </w:tc>
        <w:tc>
          <w:tcPr>
            <w:tcW w:w="2349" w:type="dxa"/>
            <w:shd w:val="clear" w:color="auto" w:fill="auto"/>
            <w:tcMar>
              <w:top w:w="72" w:type="dxa"/>
              <w:left w:w="144" w:type="dxa"/>
              <w:bottom w:w="72" w:type="dxa"/>
              <w:right w:w="144" w:type="dxa"/>
            </w:tcMar>
            <w:hideMark/>
          </w:tcPr>
          <w:p w14:paraId="4A251A1A" w14:textId="77777777" w:rsidR="00404B07" w:rsidRPr="007E16DE" w:rsidRDefault="00404B07">
            <w:pPr>
              <w:pStyle w:val="BodyText"/>
              <w:jc w:val="center"/>
              <w:rPr>
                <w:lang w:val="en-US" w:eastAsia="zh-CN"/>
              </w:rPr>
            </w:pPr>
            <w:r w:rsidRPr="007E16DE">
              <w:rPr>
                <w:b/>
                <w:bCs/>
                <w:lang w:val="en-US" w:eastAsia="zh-CN"/>
              </w:rPr>
              <w:t>Minimum offset to legacy sync raster</w:t>
            </w:r>
          </w:p>
        </w:tc>
      </w:tr>
      <w:tr w:rsidR="00404B07" w:rsidRPr="007E16DE" w14:paraId="5EAAB23B" w14:textId="77777777">
        <w:trPr>
          <w:trHeight w:val="395"/>
          <w:jc w:val="center"/>
        </w:trPr>
        <w:tc>
          <w:tcPr>
            <w:tcW w:w="2440" w:type="dxa"/>
            <w:shd w:val="clear" w:color="auto" w:fill="auto"/>
            <w:tcMar>
              <w:top w:w="72" w:type="dxa"/>
              <w:left w:w="144" w:type="dxa"/>
              <w:bottom w:w="72" w:type="dxa"/>
              <w:right w:w="144" w:type="dxa"/>
            </w:tcMar>
            <w:hideMark/>
          </w:tcPr>
          <w:p w14:paraId="6F224072" w14:textId="77777777" w:rsidR="00404B07" w:rsidRPr="007E16DE" w:rsidRDefault="00404B07">
            <w:pPr>
              <w:pStyle w:val="BodyText"/>
              <w:jc w:val="center"/>
              <w:rPr>
                <w:lang w:val="en-US" w:eastAsia="zh-CN"/>
              </w:rPr>
            </w:pPr>
            <w:r w:rsidRPr="007E16DE">
              <w:rPr>
                <w:lang w:val="fi-FI" w:eastAsia="zh-CN"/>
              </w:rPr>
              <w:t>Bottom 1, Top 4</w:t>
            </w:r>
          </w:p>
        </w:tc>
        <w:tc>
          <w:tcPr>
            <w:tcW w:w="1727" w:type="dxa"/>
            <w:shd w:val="clear" w:color="auto" w:fill="auto"/>
            <w:tcMar>
              <w:top w:w="72" w:type="dxa"/>
              <w:left w:w="144" w:type="dxa"/>
              <w:bottom w:w="72" w:type="dxa"/>
              <w:right w:w="144" w:type="dxa"/>
            </w:tcMar>
            <w:hideMark/>
          </w:tcPr>
          <w:p w14:paraId="100F4BBB" w14:textId="77777777" w:rsidR="00404B07" w:rsidRPr="007E16DE" w:rsidRDefault="00404B07">
            <w:pPr>
              <w:pStyle w:val="BodyText"/>
              <w:jc w:val="center"/>
              <w:rPr>
                <w:lang w:val="en-US" w:eastAsia="zh-CN"/>
              </w:rPr>
            </w:pPr>
            <w:r w:rsidRPr="007E16DE">
              <w:rPr>
                <w:lang w:val="fi-FI" w:eastAsia="zh-CN"/>
              </w:rPr>
              <w:t>-270 kHz</w:t>
            </w:r>
          </w:p>
        </w:tc>
        <w:tc>
          <w:tcPr>
            <w:tcW w:w="2349" w:type="dxa"/>
            <w:shd w:val="clear" w:color="auto" w:fill="auto"/>
            <w:tcMar>
              <w:top w:w="72" w:type="dxa"/>
              <w:left w:w="144" w:type="dxa"/>
              <w:bottom w:w="72" w:type="dxa"/>
              <w:right w:w="144" w:type="dxa"/>
            </w:tcMar>
            <w:hideMark/>
          </w:tcPr>
          <w:p w14:paraId="35D8F138" w14:textId="77777777" w:rsidR="00404B07" w:rsidRPr="007E16DE" w:rsidRDefault="00404B07">
            <w:pPr>
              <w:pStyle w:val="BodyText"/>
              <w:jc w:val="center"/>
              <w:rPr>
                <w:lang w:val="en-US" w:eastAsia="zh-CN"/>
              </w:rPr>
            </w:pPr>
            <w:r w:rsidRPr="007E16DE">
              <w:rPr>
                <w:lang w:val="fi-FI" w:eastAsia="zh-CN"/>
              </w:rPr>
              <w:t>20 kHz</w:t>
            </w:r>
          </w:p>
        </w:tc>
      </w:tr>
      <w:tr w:rsidR="00404B07" w:rsidRPr="007E16DE" w14:paraId="67ABF331" w14:textId="77777777">
        <w:trPr>
          <w:trHeight w:val="395"/>
          <w:jc w:val="center"/>
        </w:trPr>
        <w:tc>
          <w:tcPr>
            <w:tcW w:w="2440" w:type="dxa"/>
            <w:shd w:val="clear" w:color="auto" w:fill="auto"/>
            <w:tcMar>
              <w:top w:w="72" w:type="dxa"/>
              <w:left w:w="144" w:type="dxa"/>
              <w:bottom w:w="72" w:type="dxa"/>
              <w:right w:w="144" w:type="dxa"/>
            </w:tcMar>
            <w:hideMark/>
          </w:tcPr>
          <w:p w14:paraId="558466D0" w14:textId="77777777" w:rsidR="00404B07" w:rsidRPr="007E16DE" w:rsidRDefault="00404B07">
            <w:pPr>
              <w:pStyle w:val="BodyText"/>
              <w:jc w:val="center"/>
              <w:rPr>
                <w:lang w:val="en-US" w:eastAsia="zh-CN"/>
              </w:rPr>
            </w:pPr>
            <w:r w:rsidRPr="007E16DE">
              <w:rPr>
                <w:lang w:val="fi-FI" w:eastAsia="zh-CN"/>
              </w:rPr>
              <w:t>Bottom 2, Top 3</w:t>
            </w:r>
          </w:p>
        </w:tc>
        <w:tc>
          <w:tcPr>
            <w:tcW w:w="1727" w:type="dxa"/>
            <w:shd w:val="clear" w:color="auto" w:fill="auto"/>
            <w:tcMar>
              <w:top w:w="72" w:type="dxa"/>
              <w:left w:w="144" w:type="dxa"/>
              <w:bottom w:w="72" w:type="dxa"/>
              <w:right w:w="144" w:type="dxa"/>
            </w:tcMar>
            <w:hideMark/>
          </w:tcPr>
          <w:p w14:paraId="53690A2F" w14:textId="77777777" w:rsidR="00404B07" w:rsidRPr="007E16DE" w:rsidRDefault="00404B07">
            <w:pPr>
              <w:pStyle w:val="BodyText"/>
              <w:jc w:val="center"/>
              <w:rPr>
                <w:lang w:val="en-US" w:eastAsia="zh-CN"/>
              </w:rPr>
            </w:pPr>
            <w:r w:rsidRPr="007E16DE">
              <w:rPr>
                <w:lang w:val="fi-FI" w:eastAsia="zh-CN"/>
              </w:rPr>
              <w:t>-90 kHz</w:t>
            </w:r>
          </w:p>
        </w:tc>
        <w:tc>
          <w:tcPr>
            <w:tcW w:w="2349" w:type="dxa"/>
            <w:shd w:val="clear" w:color="auto" w:fill="auto"/>
            <w:tcMar>
              <w:top w:w="72" w:type="dxa"/>
              <w:left w:w="144" w:type="dxa"/>
              <w:bottom w:w="72" w:type="dxa"/>
              <w:right w:w="144" w:type="dxa"/>
            </w:tcMar>
            <w:hideMark/>
          </w:tcPr>
          <w:p w14:paraId="7FB897FE" w14:textId="77777777" w:rsidR="00404B07" w:rsidRPr="007E16DE" w:rsidRDefault="00404B07">
            <w:pPr>
              <w:pStyle w:val="BodyText"/>
              <w:jc w:val="center"/>
              <w:rPr>
                <w:lang w:val="en-US" w:eastAsia="zh-CN"/>
              </w:rPr>
            </w:pPr>
            <w:r w:rsidRPr="007E16DE">
              <w:rPr>
                <w:lang w:val="fi-FI" w:eastAsia="zh-CN"/>
              </w:rPr>
              <w:t>40 kHz</w:t>
            </w:r>
          </w:p>
        </w:tc>
      </w:tr>
      <w:tr w:rsidR="00404B07" w:rsidRPr="007E16DE" w14:paraId="3CFCEAB6" w14:textId="77777777">
        <w:trPr>
          <w:trHeight w:val="395"/>
          <w:jc w:val="center"/>
        </w:trPr>
        <w:tc>
          <w:tcPr>
            <w:tcW w:w="2440" w:type="dxa"/>
            <w:shd w:val="clear" w:color="auto" w:fill="auto"/>
            <w:tcMar>
              <w:top w:w="72" w:type="dxa"/>
              <w:left w:w="144" w:type="dxa"/>
              <w:bottom w:w="72" w:type="dxa"/>
              <w:right w:w="144" w:type="dxa"/>
            </w:tcMar>
            <w:hideMark/>
          </w:tcPr>
          <w:p w14:paraId="4A9D8BD2" w14:textId="77777777" w:rsidR="00404B07" w:rsidRPr="007E16DE" w:rsidRDefault="00404B07">
            <w:pPr>
              <w:pStyle w:val="BodyText"/>
              <w:jc w:val="center"/>
              <w:rPr>
                <w:lang w:val="en-US" w:eastAsia="zh-CN"/>
              </w:rPr>
            </w:pPr>
            <w:r w:rsidRPr="007E16DE">
              <w:rPr>
                <w:lang w:val="fi-FI" w:eastAsia="zh-CN"/>
              </w:rPr>
              <w:t>Bottom 3, Top 2</w:t>
            </w:r>
          </w:p>
        </w:tc>
        <w:tc>
          <w:tcPr>
            <w:tcW w:w="1727" w:type="dxa"/>
            <w:shd w:val="clear" w:color="auto" w:fill="auto"/>
            <w:tcMar>
              <w:top w:w="72" w:type="dxa"/>
              <w:left w:w="144" w:type="dxa"/>
              <w:bottom w:w="72" w:type="dxa"/>
              <w:right w:w="144" w:type="dxa"/>
            </w:tcMar>
            <w:hideMark/>
          </w:tcPr>
          <w:p w14:paraId="1909DC25" w14:textId="77777777" w:rsidR="00404B07" w:rsidRPr="007E16DE" w:rsidRDefault="00404B07">
            <w:pPr>
              <w:pStyle w:val="BodyText"/>
              <w:jc w:val="center"/>
              <w:rPr>
                <w:lang w:val="en-US" w:eastAsia="zh-CN"/>
              </w:rPr>
            </w:pPr>
            <w:r w:rsidRPr="007E16DE">
              <w:rPr>
                <w:lang w:val="fi-FI" w:eastAsia="zh-CN"/>
              </w:rPr>
              <w:t>90 kHz</w:t>
            </w:r>
          </w:p>
        </w:tc>
        <w:tc>
          <w:tcPr>
            <w:tcW w:w="2349" w:type="dxa"/>
            <w:shd w:val="clear" w:color="auto" w:fill="auto"/>
            <w:tcMar>
              <w:top w:w="72" w:type="dxa"/>
              <w:left w:w="144" w:type="dxa"/>
              <w:bottom w:w="72" w:type="dxa"/>
              <w:right w:w="144" w:type="dxa"/>
            </w:tcMar>
            <w:hideMark/>
          </w:tcPr>
          <w:p w14:paraId="2A4F3DA7" w14:textId="77777777" w:rsidR="00404B07" w:rsidRPr="007E16DE" w:rsidRDefault="00404B07">
            <w:pPr>
              <w:pStyle w:val="BodyText"/>
              <w:jc w:val="center"/>
              <w:rPr>
                <w:lang w:val="en-US" w:eastAsia="zh-CN"/>
              </w:rPr>
            </w:pPr>
            <w:r w:rsidRPr="007E16DE">
              <w:rPr>
                <w:lang w:val="fi-FI" w:eastAsia="zh-CN"/>
              </w:rPr>
              <w:t>40 kHz</w:t>
            </w:r>
          </w:p>
        </w:tc>
      </w:tr>
      <w:tr w:rsidR="00404B07" w:rsidRPr="007E16DE" w14:paraId="36C29B2D" w14:textId="77777777">
        <w:trPr>
          <w:trHeight w:val="395"/>
          <w:jc w:val="center"/>
        </w:trPr>
        <w:tc>
          <w:tcPr>
            <w:tcW w:w="2440" w:type="dxa"/>
            <w:shd w:val="clear" w:color="auto" w:fill="auto"/>
            <w:tcMar>
              <w:top w:w="72" w:type="dxa"/>
              <w:left w:w="144" w:type="dxa"/>
              <w:bottom w:w="72" w:type="dxa"/>
              <w:right w:w="144" w:type="dxa"/>
            </w:tcMar>
            <w:hideMark/>
          </w:tcPr>
          <w:p w14:paraId="4DC5270D" w14:textId="77777777" w:rsidR="00404B07" w:rsidRPr="007E16DE" w:rsidRDefault="00404B07">
            <w:pPr>
              <w:pStyle w:val="BodyText"/>
              <w:jc w:val="center"/>
              <w:rPr>
                <w:lang w:val="en-US" w:eastAsia="zh-CN"/>
              </w:rPr>
            </w:pPr>
            <w:r w:rsidRPr="007E16DE">
              <w:rPr>
                <w:lang w:val="fi-FI" w:eastAsia="zh-CN"/>
              </w:rPr>
              <w:t>Bottom 4, Top 1</w:t>
            </w:r>
          </w:p>
        </w:tc>
        <w:tc>
          <w:tcPr>
            <w:tcW w:w="1727" w:type="dxa"/>
            <w:shd w:val="clear" w:color="auto" w:fill="auto"/>
            <w:tcMar>
              <w:top w:w="72" w:type="dxa"/>
              <w:left w:w="144" w:type="dxa"/>
              <w:bottom w:w="72" w:type="dxa"/>
              <w:right w:w="144" w:type="dxa"/>
            </w:tcMar>
            <w:hideMark/>
          </w:tcPr>
          <w:p w14:paraId="1F77FCE2" w14:textId="77777777" w:rsidR="00404B07" w:rsidRPr="007E16DE" w:rsidRDefault="00404B07">
            <w:pPr>
              <w:pStyle w:val="BodyText"/>
              <w:jc w:val="center"/>
              <w:rPr>
                <w:lang w:val="en-US" w:eastAsia="zh-CN"/>
              </w:rPr>
            </w:pPr>
            <w:r w:rsidRPr="007E16DE">
              <w:rPr>
                <w:lang w:val="fi-FI" w:eastAsia="zh-CN"/>
              </w:rPr>
              <w:t>270 kHz</w:t>
            </w:r>
          </w:p>
        </w:tc>
        <w:tc>
          <w:tcPr>
            <w:tcW w:w="2349" w:type="dxa"/>
            <w:shd w:val="clear" w:color="auto" w:fill="auto"/>
            <w:tcMar>
              <w:top w:w="72" w:type="dxa"/>
              <w:left w:w="144" w:type="dxa"/>
              <w:bottom w:w="72" w:type="dxa"/>
              <w:right w:w="144" w:type="dxa"/>
            </w:tcMar>
            <w:hideMark/>
          </w:tcPr>
          <w:p w14:paraId="592D37CD" w14:textId="77777777" w:rsidR="00404B07" w:rsidRPr="007E16DE" w:rsidRDefault="00404B07">
            <w:pPr>
              <w:pStyle w:val="BodyText"/>
              <w:jc w:val="center"/>
              <w:rPr>
                <w:lang w:val="en-US" w:eastAsia="zh-CN"/>
              </w:rPr>
            </w:pPr>
            <w:r w:rsidRPr="007E16DE">
              <w:rPr>
                <w:lang w:val="fi-FI" w:eastAsia="zh-CN"/>
              </w:rPr>
              <w:t>20 kHz</w:t>
            </w:r>
          </w:p>
        </w:tc>
      </w:tr>
    </w:tbl>
    <w:p w14:paraId="62C7CFCF" w14:textId="77777777" w:rsidR="00404B07" w:rsidRDefault="00404B07" w:rsidP="00404B07">
      <w:pPr>
        <w:spacing w:beforeLines="50" w:before="120" w:afterLines="50" w:after="120"/>
        <w:rPr>
          <w:rFonts w:ascii="Arial" w:eastAsia="SimSun" w:hAnsi="Arial" w:cs="Arial"/>
        </w:rPr>
      </w:pPr>
    </w:p>
    <w:p w14:paraId="267C1676" w14:textId="77777777" w:rsidR="00404B07" w:rsidRDefault="00404B07" w:rsidP="00404B07">
      <w:pPr>
        <w:spacing w:beforeLines="50" w:before="120" w:afterLines="50" w:after="120"/>
        <w:rPr>
          <w:rFonts w:ascii="Arial" w:eastAsia="SimSun" w:hAnsi="Arial" w:cs="Arial"/>
        </w:rPr>
      </w:pPr>
      <w:r>
        <w:rPr>
          <w:rFonts w:ascii="Arial" w:eastAsia="SimSun" w:hAnsi="Arial" w:cs="Arial"/>
        </w:rPr>
        <w:t>For 5 MHz channel bandwidth, RAN4 does not see a need to define a generic new synchronization raster as the use case is limited to lower edge of n100. RAN4 has agreed that unpunctured SSB will be assumed and at most one new synchronization raster point will be needed.</w:t>
      </w:r>
    </w:p>
    <w:p w14:paraId="017673AE" w14:textId="54D889EC" w:rsidR="00404B07" w:rsidRDefault="00C27004" w:rsidP="00286C28">
      <w:pPr>
        <w:pStyle w:val="BodyText"/>
        <w:rPr>
          <w:rFonts w:ascii="Arial" w:eastAsia="SimSun" w:hAnsi="Arial" w:cs="Arial"/>
        </w:rPr>
      </w:pPr>
      <w:r>
        <w:rPr>
          <w:rFonts w:ascii="Arial" w:eastAsia="SimSun" w:hAnsi="Arial" w:cs="Arial"/>
        </w:rPr>
        <w:t xml:space="preserve">For both </w:t>
      </w:r>
      <w:r w:rsidR="006902B1">
        <w:rPr>
          <w:rFonts w:ascii="Arial" w:eastAsia="SimSun" w:hAnsi="Arial" w:cs="Arial"/>
        </w:rPr>
        <w:t xml:space="preserve">3 MHz and 5 MHz, </w:t>
      </w:r>
      <w:r w:rsidR="0027745A">
        <w:rPr>
          <w:rFonts w:ascii="Arial" w:eastAsia="SimSun" w:hAnsi="Arial" w:cs="Arial"/>
        </w:rPr>
        <w:t>synchronization</w:t>
      </w:r>
      <w:r w:rsidR="006902B1">
        <w:rPr>
          <w:rFonts w:ascii="Arial" w:eastAsia="SimSun" w:hAnsi="Arial" w:cs="Arial"/>
        </w:rPr>
        <w:t xml:space="preserve"> raster will be such that SSB aligns with PRB grid and </w:t>
      </w:r>
      <m:oMath>
        <m:sSub>
          <m:sSubPr>
            <m:ctrlPr>
              <w:rPr>
                <w:rFonts w:ascii="Cambria Math" w:eastAsia="Batang" w:hAnsi="Cambria Math"/>
                <w:i/>
              </w:rPr>
            </m:ctrlPr>
          </m:sSubPr>
          <m:e>
            <m:r>
              <w:rPr>
                <w:rFonts w:ascii="Cambria Math" w:eastAsia="Batang" w:hAnsi="Cambria Math"/>
              </w:rPr>
              <m:t>k</m:t>
            </m:r>
          </m:e>
          <m:sub>
            <m:r>
              <m:rPr>
                <m:nor/>
              </m:rPr>
              <w:rPr>
                <w:rFonts w:eastAsia="Batang"/>
              </w:rPr>
              <m:t>SSB</m:t>
            </m:r>
          </m:sub>
        </m:sSub>
      </m:oMath>
      <w:r w:rsidR="006902B1" w:rsidRPr="0027745A">
        <w:t xml:space="preserve"> </w:t>
      </w:r>
      <w:r w:rsidR="006902B1" w:rsidRPr="0027745A">
        <w:rPr>
          <w:rFonts w:ascii="Arial" w:eastAsia="SimSun" w:hAnsi="Arial" w:cs="Arial"/>
        </w:rPr>
        <w:t>will be always equal to zero.</w:t>
      </w:r>
    </w:p>
    <w:p w14:paraId="55BFE7A9" w14:textId="77777777" w:rsidR="00286C28" w:rsidRPr="00286C28" w:rsidRDefault="00286C28" w:rsidP="00286C28">
      <w:pPr>
        <w:pStyle w:val="BodyText"/>
        <w:rPr>
          <w:lang w:val="en-US" w:eastAsia="zh-CN"/>
        </w:rPr>
      </w:pPr>
    </w:p>
    <w:p w14:paraId="38408046" w14:textId="77777777" w:rsidR="00404B07" w:rsidRPr="00346CA9" w:rsidRDefault="00404B07" w:rsidP="00404B07">
      <w:pPr>
        <w:spacing w:after="120"/>
        <w:rPr>
          <w:rFonts w:ascii="Arial" w:eastAsia="SimSun" w:hAnsi="Arial" w:cs="Arial"/>
          <w:b/>
        </w:rPr>
      </w:pPr>
      <w:r w:rsidRPr="00346CA9">
        <w:rPr>
          <w:rFonts w:ascii="Arial" w:eastAsia="SimSun" w:hAnsi="Arial" w:cs="Arial"/>
          <w:b/>
        </w:rPr>
        <w:t>2. Actions:</w:t>
      </w:r>
    </w:p>
    <w:p w14:paraId="1D85E1C3" w14:textId="77777777" w:rsidR="00404B07" w:rsidRPr="00346CA9" w:rsidRDefault="00404B07" w:rsidP="00404B07">
      <w:pPr>
        <w:spacing w:after="120"/>
        <w:rPr>
          <w:rFonts w:ascii="Arial" w:eastAsia="SimSun" w:hAnsi="Arial" w:cs="Arial"/>
          <w:b/>
        </w:rPr>
      </w:pPr>
      <w:r w:rsidRPr="00346CA9">
        <w:rPr>
          <w:rFonts w:ascii="Arial" w:eastAsia="SimSun" w:hAnsi="Arial" w:cs="Arial"/>
          <w:b/>
        </w:rPr>
        <w:t>To RAN</w:t>
      </w:r>
      <w:r>
        <w:rPr>
          <w:rFonts w:ascii="Arial" w:eastAsia="SimSun" w:hAnsi="Arial" w:cs="Arial"/>
          <w:b/>
        </w:rPr>
        <w:t>1</w:t>
      </w:r>
      <w:r w:rsidRPr="00346CA9">
        <w:rPr>
          <w:rFonts w:ascii="Arial" w:eastAsia="SimSun" w:hAnsi="Arial" w:cs="Arial"/>
          <w:b/>
        </w:rPr>
        <w:t xml:space="preserve"> group.</w:t>
      </w:r>
    </w:p>
    <w:p w14:paraId="3432BD19" w14:textId="77777777" w:rsidR="00404B07" w:rsidRPr="00346CA9" w:rsidRDefault="00404B07" w:rsidP="00404B07">
      <w:pPr>
        <w:spacing w:after="120"/>
        <w:ind w:left="993" w:hanging="993"/>
        <w:rPr>
          <w:rFonts w:ascii="Arial" w:eastAsia="SimSun" w:hAnsi="Arial" w:cs="Arial"/>
          <w:b/>
        </w:rPr>
      </w:pPr>
      <w:r w:rsidRPr="00346CA9">
        <w:rPr>
          <w:rFonts w:ascii="Arial" w:eastAsia="SimSun" w:hAnsi="Arial" w:cs="Arial"/>
          <w:b/>
        </w:rPr>
        <w:t xml:space="preserve">ACTION: </w:t>
      </w:r>
      <w:r w:rsidRPr="00346CA9">
        <w:rPr>
          <w:rFonts w:ascii="Arial" w:eastAsia="SimSun" w:hAnsi="Arial" w:cs="Arial"/>
          <w:b/>
        </w:rPr>
        <w:tab/>
      </w:r>
      <w:r w:rsidRPr="00346CA9">
        <w:rPr>
          <w:rFonts w:ascii="Arial" w:eastAsia="SimSun" w:hAnsi="Arial" w:cs="Arial"/>
        </w:rPr>
        <w:t>RAN</w:t>
      </w:r>
      <w:r>
        <w:rPr>
          <w:rFonts w:ascii="Arial" w:eastAsia="SimSun" w:hAnsi="Arial" w:cs="Arial"/>
        </w:rPr>
        <w:t>4</w:t>
      </w:r>
      <w:r w:rsidRPr="00346CA9">
        <w:rPr>
          <w:rFonts w:ascii="Arial" w:eastAsia="SimSun" w:hAnsi="Arial" w:cs="Arial"/>
        </w:rPr>
        <w:t xml:space="preserve"> respectfully requests RAN</w:t>
      </w:r>
      <w:r>
        <w:rPr>
          <w:rFonts w:ascii="Arial" w:eastAsia="SimSun" w:hAnsi="Arial" w:cs="Arial"/>
        </w:rPr>
        <w:t>1</w:t>
      </w:r>
      <w:r w:rsidRPr="00346CA9">
        <w:rPr>
          <w:rFonts w:ascii="Arial" w:eastAsia="SimSun" w:hAnsi="Arial" w:cs="Arial"/>
        </w:rPr>
        <w:t xml:space="preserve"> group </w:t>
      </w:r>
      <w:r>
        <w:rPr>
          <w:rFonts w:ascii="Arial" w:eastAsia="SimSun" w:hAnsi="Arial" w:cs="Arial"/>
        </w:rPr>
        <w:t>to take the provided information into account and to provide answer to the question.</w:t>
      </w:r>
    </w:p>
    <w:p w14:paraId="198D37F5" w14:textId="77777777" w:rsidR="00404B07" w:rsidRPr="00346CA9" w:rsidRDefault="00404B07" w:rsidP="00404B07">
      <w:pPr>
        <w:spacing w:after="120"/>
        <w:ind w:left="993" w:hanging="993"/>
        <w:rPr>
          <w:rFonts w:ascii="Arial" w:eastAsia="SimSun" w:hAnsi="Arial" w:cs="Arial"/>
        </w:rPr>
      </w:pPr>
    </w:p>
    <w:p w14:paraId="59A87D9B" w14:textId="77777777" w:rsidR="00404B07" w:rsidRPr="00346CA9" w:rsidRDefault="00404B07" w:rsidP="00404B07">
      <w:pPr>
        <w:spacing w:after="120"/>
        <w:rPr>
          <w:rFonts w:ascii="Arial" w:eastAsia="SimSun" w:hAnsi="Arial" w:cs="Arial"/>
          <w:b/>
        </w:rPr>
      </w:pPr>
      <w:r w:rsidRPr="00346CA9">
        <w:rPr>
          <w:rFonts w:ascii="Arial" w:eastAsia="SimSun" w:hAnsi="Arial" w:cs="Arial"/>
          <w:b/>
        </w:rPr>
        <w:t>3. Date of Next TSG-RAN WG</w:t>
      </w:r>
      <w:r>
        <w:rPr>
          <w:rFonts w:ascii="Arial" w:eastAsia="SimSun" w:hAnsi="Arial" w:cs="Arial"/>
          <w:b/>
        </w:rPr>
        <w:t>4</w:t>
      </w:r>
      <w:r w:rsidRPr="00346CA9">
        <w:rPr>
          <w:rFonts w:ascii="Arial" w:eastAsia="SimSun" w:hAnsi="Arial" w:cs="Arial"/>
          <w:b/>
        </w:rPr>
        <w:t xml:space="preserve"> Meetings:</w:t>
      </w:r>
    </w:p>
    <w:p w14:paraId="2FE787B7" w14:textId="77777777" w:rsidR="00404B07" w:rsidRDefault="00404B07" w:rsidP="00404B07">
      <w:pPr>
        <w:tabs>
          <w:tab w:val="left" w:pos="5103"/>
        </w:tabs>
        <w:spacing w:after="120"/>
        <w:ind w:left="2268" w:hanging="2268"/>
        <w:rPr>
          <w:rFonts w:ascii="Arial" w:eastAsia="SimSun" w:hAnsi="Arial" w:cs="Arial"/>
          <w:bCs/>
        </w:rPr>
      </w:pPr>
      <w:r w:rsidRPr="00346CA9">
        <w:rPr>
          <w:rFonts w:ascii="Arial" w:eastAsia="SimSun" w:hAnsi="Arial" w:cs="Arial"/>
          <w:bCs/>
        </w:rPr>
        <w:t>TSG-RAN</w:t>
      </w:r>
      <w:r>
        <w:rPr>
          <w:rFonts w:ascii="Arial" w:eastAsia="SimSun" w:hAnsi="Arial" w:cs="Arial"/>
          <w:bCs/>
        </w:rPr>
        <w:t>4</w:t>
      </w:r>
      <w:r w:rsidRPr="00346CA9">
        <w:rPr>
          <w:rFonts w:ascii="Arial" w:eastAsia="SimSun" w:hAnsi="Arial" w:cs="Arial"/>
          <w:bCs/>
        </w:rPr>
        <w:t xml:space="preserve"> Meeting#</w:t>
      </w:r>
      <w:r>
        <w:rPr>
          <w:rFonts w:ascii="Arial" w:eastAsia="SimSun" w:hAnsi="Arial" w:cs="Arial"/>
          <w:bCs/>
        </w:rPr>
        <w:t>106-bis-e</w:t>
      </w:r>
      <w:r w:rsidRPr="00346CA9">
        <w:rPr>
          <w:rFonts w:ascii="Arial" w:eastAsia="SimSun" w:hAnsi="Arial" w:cs="Arial"/>
          <w:bCs/>
        </w:rPr>
        <w:tab/>
        <w:t xml:space="preserve"> </w:t>
      </w:r>
      <w:r>
        <w:rPr>
          <w:rFonts w:ascii="Arial" w:eastAsia="SimSun" w:hAnsi="Arial" w:cs="Arial"/>
          <w:bCs/>
        </w:rPr>
        <w:t>17</w:t>
      </w:r>
      <w:r>
        <w:rPr>
          <w:rFonts w:ascii="Arial" w:eastAsia="SimSun" w:hAnsi="Arial" w:cs="Arial"/>
          <w:bCs/>
          <w:vertAlign w:val="superscript"/>
        </w:rPr>
        <w:t>th</w:t>
      </w:r>
      <w:r w:rsidRPr="00346CA9">
        <w:rPr>
          <w:rFonts w:ascii="Arial" w:eastAsia="SimSun" w:hAnsi="Arial" w:cs="Arial"/>
          <w:bCs/>
        </w:rPr>
        <w:t xml:space="preserve"> –</w:t>
      </w:r>
      <w:r>
        <w:rPr>
          <w:rFonts w:ascii="Arial" w:eastAsia="SimSun" w:hAnsi="Arial" w:cs="Arial"/>
          <w:bCs/>
        </w:rPr>
        <w:t xml:space="preserve"> 26</w:t>
      </w:r>
      <w:r w:rsidRPr="00042AAB">
        <w:rPr>
          <w:rFonts w:ascii="Arial" w:eastAsia="SimSun" w:hAnsi="Arial" w:cs="Arial"/>
          <w:bCs/>
          <w:vertAlign w:val="superscript"/>
        </w:rPr>
        <w:t>th</w:t>
      </w:r>
      <w:r>
        <w:rPr>
          <w:rFonts w:ascii="Arial" w:eastAsia="SimSun" w:hAnsi="Arial" w:cs="Arial"/>
          <w:bCs/>
        </w:rPr>
        <w:t xml:space="preserve"> April </w:t>
      </w:r>
      <w:r w:rsidRPr="00346CA9">
        <w:rPr>
          <w:rFonts w:ascii="Arial" w:eastAsia="SimSun" w:hAnsi="Arial" w:cs="Arial"/>
          <w:bCs/>
        </w:rPr>
        <w:t>2022</w:t>
      </w:r>
      <w:r>
        <w:rPr>
          <w:rFonts w:ascii="Arial" w:eastAsia="SimSun" w:hAnsi="Arial" w:cs="Arial"/>
          <w:bCs/>
        </w:rPr>
        <w:tab/>
      </w:r>
      <w:r w:rsidRPr="00346CA9">
        <w:rPr>
          <w:rFonts w:ascii="Arial" w:eastAsia="SimSun" w:hAnsi="Arial" w:cs="Arial"/>
          <w:bCs/>
        </w:rPr>
        <w:tab/>
      </w:r>
      <w:r>
        <w:rPr>
          <w:rFonts w:ascii="Arial" w:eastAsia="SimSun" w:hAnsi="Arial" w:cs="Arial"/>
          <w:bCs/>
        </w:rPr>
        <w:t>Online</w:t>
      </w:r>
    </w:p>
    <w:p w14:paraId="604E3A3D" w14:textId="77777777" w:rsidR="00404B07" w:rsidRPr="00346CA9" w:rsidRDefault="00404B07" w:rsidP="00404B07">
      <w:pPr>
        <w:tabs>
          <w:tab w:val="left" w:pos="5103"/>
        </w:tabs>
        <w:spacing w:after="120"/>
        <w:ind w:left="2268" w:hanging="2268"/>
        <w:rPr>
          <w:rFonts w:ascii="Arial" w:eastAsia="SimSun" w:hAnsi="Arial" w:cs="Arial"/>
          <w:bCs/>
        </w:rPr>
      </w:pPr>
      <w:r w:rsidRPr="00346CA9">
        <w:rPr>
          <w:rFonts w:ascii="Arial" w:eastAsia="SimSun" w:hAnsi="Arial" w:cs="Arial"/>
          <w:bCs/>
        </w:rPr>
        <w:t>TSG-RAN</w:t>
      </w:r>
      <w:r>
        <w:rPr>
          <w:rFonts w:ascii="Arial" w:eastAsia="SimSun" w:hAnsi="Arial" w:cs="Arial"/>
          <w:bCs/>
        </w:rPr>
        <w:t>4</w:t>
      </w:r>
      <w:r w:rsidRPr="00346CA9">
        <w:rPr>
          <w:rFonts w:ascii="Arial" w:eastAsia="SimSun" w:hAnsi="Arial" w:cs="Arial"/>
          <w:bCs/>
        </w:rPr>
        <w:t xml:space="preserve"> Meeting#</w:t>
      </w:r>
      <w:r>
        <w:rPr>
          <w:rFonts w:ascii="Arial" w:eastAsia="SimSun" w:hAnsi="Arial" w:cs="Arial"/>
          <w:bCs/>
        </w:rPr>
        <w:t>107</w:t>
      </w:r>
      <w:r>
        <w:rPr>
          <w:rFonts w:ascii="Arial" w:eastAsia="SimSun" w:hAnsi="Arial" w:cs="Arial"/>
          <w:bCs/>
        </w:rPr>
        <w:tab/>
      </w:r>
      <w:r w:rsidRPr="00346CA9">
        <w:rPr>
          <w:rFonts w:ascii="Arial" w:eastAsia="SimSun" w:hAnsi="Arial" w:cs="Arial"/>
          <w:bCs/>
        </w:rPr>
        <w:tab/>
        <w:t xml:space="preserve"> </w:t>
      </w:r>
      <w:r>
        <w:rPr>
          <w:rFonts w:ascii="Arial" w:eastAsia="SimSun" w:hAnsi="Arial" w:cs="Arial"/>
          <w:bCs/>
        </w:rPr>
        <w:t>22</w:t>
      </w:r>
      <w:r>
        <w:rPr>
          <w:rFonts w:ascii="Arial" w:eastAsia="SimSun" w:hAnsi="Arial" w:cs="Arial"/>
          <w:bCs/>
          <w:vertAlign w:val="superscript"/>
        </w:rPr>
        <w:t>nd</w:t>
      </w:r>
      <w:r w:rsidRPr="00346CA9">
        <w:rPr>
          <w:rFonts w:ascii="Arial" w:eastAsia="SimSun" w:hAnsi="Arial" w:cs="Arial"/>
          <w:bCs/>
        </w:rPr>
        <w:t xml:space="preserve"> – </w:t>
      </w:r>
      <w:r>
        <w:rPr>
          <w:rFonts w:ascii="Arial" w:eastAsia="SimSun" w:hAnsi="Arial" w:cs="Arial"/>
          <w:bCs/>
        </w:rPr>
        <w:t>26</w:t>
      </w:r>
      <w:r>
        <w:rPr>
          <w:rFonts w:ascii="Arial" w:eastAsia="SimSun" w:hAnsi="Arial" w:cs="Arial"/>
          <w:bCs/>
          <w:vertAlign w:val="superscript"/>
        </w:rPr>
        <w:t>th</w:t>
      </w:r>
      <w:r>
        <w:rPr>
          <w:rFonts w:ascii="Arial" w:eastAsia="SimSun" w:hAnsi="Arial" w:cs="Arial"/>
          <w:bCs/>
        </w:rPr>
        <w:t xml:space="preserve"> May </w:t>
      </w:r>
      <w:r w:rsidRPr="00346CA9">
        <w:rPr>
          <w:rFonts w:ascii="Arial" w:eastAsia="SimSun" w:hAnsi="Arial" w:cs="Arial"/>
          <w:bCs/>
        </w:rPr>
        <w:t>2022</w:t>
      </w:r>
      <w:r>
        <w:rPr>
          <w:rFonts w:ascii="Arial" w:eastAsia="SimSun" w:hAnsi="Arial" w:cs="Arial"/>
          <w:bCs/>
        </w:rPr>
        <w:tab/>
      </w:r>
      <w:r w:rsidRPr="00346CA9">
        <w:rPr>
          <w:rFonts w:ascii="Arial" w:eastAsia="SimSun" w:hAnsi="Arial" w:cs="Arial"/>
          <w:bCs/>
        </w:rPr>
        <w:tab/>
      </w:r>
      <w:r>
        <w:rPr>
          <w:rFonts w:ascii="Arial" w:eastAsia="SimSun" w:hAnsi="Arial" w:cs="Arial"/>
          <w:bCs/>
        </w:rPr>
        <w:t>Korea</w:t>
      </w:r>
    </w:p>
    <w:p w14:paraId="341D304B" w14:textId="77777777" w:rsidR="00404B07" w:rsidRPr="00A819CB" w:rsidRDefault="00404B07" w:rsidP="00404B07">
      <w:pPr>
        <w:pStyle w:val="BodyText"/>
        <w:rPr>
          <w:rFonts w:ascii="Arial" w:eastAsia="SimSun" w:hAnsi="Arial" w:cs="Arial"/>
          <w:b/>
        </w:rPr>
      </w:pPr>
    </w:p>
    <w:p w14:paraId="25A354EA" w14:textId="470B62BA" w:rsidR="0043209E" w:rsidRPr="00A819CB" w:rsidRDefault="0043209E" w:rsidP="00A819CB">
      <w:pPr>
        <w:pStyle w:val="BodyText"/>
        <w:rPr>
          <w:rFonts w:ascii="Arial" w:eastAsia="SimSun" w:hAnsi="Arial" w:cs="Arial"/>
          <w:b/>
        </w:rPr>
      </w:pPr>
    </w:p>
    <w:sectPr w:rsidR="0043209E"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FE1A1" w14:textId="77777777" w:rsidR="0023369E" w:rsidRDefault="0023369E">
      <w:r>
        <w:separator/>
      </w:r>
    </w:p>
  </w:endnote>
  <w:endnote w:type="continuationSeparator" w:id="0">
    <w:p w14:paraId="2CFE5836" w14:textId="77777777" w:rsidR="0023369E" w:rsidRDefault="0023369E">
      <w:r>
        <w:continuationSeparator/>
      </w:r>
    </w:p>
  </w:endnote>
  <w:endnote w:type="continuationNotice" w:id="1">
    <w:p w14:paraId="5058FD1B" w14:textId="77777777" w:rsidR="0023369E" w:rsidRDefault="00233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BC86F" w14:textId="77777777" w:rsidR="0023369E" w:rsidRDefault="0023369E">
      <w:r>
        <w:separator/>
      </w:r>
    </w:p>
  </w:footnote>
  <w:footnote w:type="continuationSeparator" w:id="0">
    <w:p w14:paraId="5D9C785F" w14:textId="77777777" w:rsidR="0023369E" w:rsidRDefault="0023369E">
      <w:r>
        <w:continuationSeparator/>
      </w:r>
    </w:p>
  </w:footnote>
  <w:footnote w:type="continuationNotice" w:id="1">
    <w:p w14:paraId="09FD1273" w14:textId="77777777" w:rsidR="0023369E" w:rsidRDefault="002336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0"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8"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9"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2"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35D84"/>
    <w:multiLevelType w:val="hybridMultilevel"/>
    <w:tmpl w:val="DC7E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4867623">
    <w:abstractNumId w:val="23"/>
  </w:num>
  <w:num w:numId="2" w16cid:durableId="880283274">
    <w:abstractNumId w:val="26"/>
  </w:num>
  <w:num w:numId="3" w16cid:durableId="536506569">
    <w:abstractNumId w:val="44"/>
  </w:num>
  <w:num w:numId="4" w16cid:durableId="372996091">
    <w:abstractNumId w:val="24"/>
  </w:num>
  <w:num w:numId="5" w16cid:durableId="604771492">
    <w:abstractNumId w:val="34"/>
  </w:num>
  <w:num w:numId="6" w16cid:durableId="1131510691">
    <w:abstractNumId w:val="21"/>
  </w:num>
  <w:num w:numId="7" w16cid:durableId="1870142268">
    <w:abstractNumId w:val="42"/>
  </w:num>
  <w:num w:numId="8" w16cid:durableId="1062824674">
    <w:abstractNumId w:val="19"/>
  </w:num>
  <w:num w:numId="9" w16cid:durableId="1381980507">
    <w:abstractNumId w:val="6"/>
  </w:num>
  <w:num w:numId="10" w16cid:durableId="531190309">
    <w:abstractNumId w:val="40"/>
  </w:num>
  <w:num w:numId="11" w16cid:durableId="871571250">
    <w:abstractNumId w:val="43"/>
  </w:num>
  <w:num w:numId="12" w16cid:durableId="1862892336">
    <w:abstractNumId w:val="17"/>
  </w:num>
  <w:num w:numId="13" w16cid:durableId="1463109719">
    <w:abstractNumId w:val="2"/>
  </w:num>
  <w:num w:numId="14" w16cid:durableId="1769619407">
    <w:abstractNumId w:val="36"/>
  </w:num>
  <w:num w:numId="15" w16cid:durableId="1341082316">
    <w:abstractNumId w:val="8"/>
  </w:num>
  <w:num w:numId="16" w16cid:durableId="665013719">
    <w:abstractNumId w:val="5"/>
  </w:num>
  <w:num w:numId="17" w16cid:durableId="1718705238">
    <w:abstractNumId w:val="20"/>
  </w:num>
  <w:num w:numId="18" w16cid:durableId="1792893665">
    <w:abstractNumId w:val="7"/>
  </w:num>
  <w:num w:numId="19" w16cid:durableId="1734766214">
    <w:abstractNumId w:val="30"/>
  </w:num>
  <w:num w:numId="20" w16cid:durableId="257715797">
    <w:abstractNumId w:val="35"/>
  </w:num>
  <w:num w:numId="21" w16cid:durableId="839387689">
    <w:abstractNumId w:val="28"/>
  </w:num>
  <w:num w:numId="22" w16cid:durableId="405421306">
    <w:abstractNumId w:val="37"/>
  </w:num>
  <w:num w:numId="23" w16cid:durableId="49892306">
    <w:abstractNumId w:val="27"/>
  </w:num>
  <w:num w:numId="24" w16cid:durableId="725839710">
    <w:abstractNumId w:val="29"/>
  </w:num>
  <w:num w:numId="25" w16cid:durableId="2145003630">
    <w:abstractNumId w:val="31"/>
  </w:num>
  <w:num w:numId="26" w16cid:durableId="944071979">
    <w:abstractNumId w:val="18"/>
  </w:num>
  <w:num w:numId="27" w16cid:durableId="1840655078">
    <w:abstractNumId w:val="33"/>
  </w:num>
  <w:num w:numId="28" w16cid:durableId="1652371080">
    <w:abstractNumId w:val="32"/>
  </w:num>
  <w:num w:numId="29" w16cid:durableId="1074281942">
    <w:abstractNumId w:val="13"/>
  </w:num>
  <w:num w:numId="30" w16cid:durableId="1754281262">
    <w:abstractNumId w:val="11"/>
  </w:num>
  <w:num w:numId="31" w16cid:durableId="1667393810">
    <w:abstractNumId w:val="10"/>
  </w:num>
  <w:num w:numId="32" w16cid:durableId="974066113">
    <w:abstractNumId w:val="39"/>
  </w:num>
  <w:num w:numId="33" w16cid:durableId="3999108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481842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0803879">
    <w:abstractNumId w:val="9"/>
  </w:num>
  <w:num w:numId="36" w16cid:durableId="19013477">
    <w:abstractNumId w:val="1"/>
  </w:num>
  <w:num w:numId="37" w16cid:durableId="1850874663">
    <w:abstractNumId w:val="16"/>
  </w:num>
  <w:num w:numId="38" w16cid:durableId="1041512884">
    <w:abstractNumId w:val="15"/>
  </w:num>
  <w:num w:numId="39" w16cid:durableId="1768189646">
    <w:abstractNumId w:val="16"/>
  </w:num>
  <w:num w:numId="40" w16cid:durableId="20416622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1249697">
    <w:abstractNumId w:val="14"/>
  </w:num>
  <w:num w:numId="42" w16cid:durableId="860824961">
    <w:abstractNumId w:val="12"/>
  </w:num>
  <w:num w:numId="43" w16cid:durableId="1960144155">
    <w:abstractNumId w:val="25"/>
  </w:num>
  <w:num w:numId="44" w16cid:durableId="1030034019">
    <w:abstractNumId w:val="23"/>
  </w:num>
  <w:num w:numId="45" w16cid:durableId="14344002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51424699">
    <w:abstractNumId w:val="22"/>
  </w:num>
  <w:num w:numId="47" w16cid:durableId="1102265238">
    <w:abstractNumId w:val="4"/>
  </w:num>
  <w:num w:numId="48" w16cid:durableId="919871427">
    <w:abstractNumId w:val="41"/>
  </w:num>
  <w:num w:numId="49" w16cid:durableId="1572737234">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5E0"/>
    <w:rsid w:val="000237F0"/>
    <w:rsid w:val="00023803"/>
    <w:rsid w:val="00023984"/>
    <w:rsid w:val="00023B9B"/>
    <w:rsid w:val="00023E86"/>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1FFC"/>
    <w:rsid w:val="00032736"/>
    <w:rsid w:val="00032AFF"/>
    <w:rsid w:val="00033897"/>
    <w:rsid w:val="0003395E"/>
    <w:rsid w:val="0003445B"/>
    <w:rsid w:val="000347BA"/>
    <w:rsid w:val="000354B9"/>
    <w:rsid w:val="0003552C"/>
    <w:rsid w:val="00035593"/>
    <w:rsid w:val="00035742"/>
    <w:rsid w:val="000357B6"/>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B97"/>
    <w:rsid w:val="00051299"/>
    <w:rsid w:val="00051975"/>
    <w:rsid w:val="00051BEE"/>
    <w:rsid w:val="00051C3D"/>
    <w:rsid w:val="00051F83"/>
    <w:rsid w:val="00052B28"/>
    <w:rsid w:val="00052D7D"/>
    <w:rsid w:val="0005324A"/>
    <w:rsid w:val="0005392E"/>
    <w:rsid w:val="00053CA7"/>
    <w:rsid w:val="00053E45"/>
    <w:rsid w:val="000562CE"/>
    <w:rsid w:val="00056ADF"/>
    <w:rsid w:val="00056D90"/>
    <w:rsid w:val="00057271"/>
    <w:rsid w:val="0006072E"/>
    <w:rsid w:val="0006081C"/>
    <w:rsid w:val="00061143"/>
    <w:rsid w:val="00061759"/>
    <w:rsid w:val="00061FD3"/>
    <w:rsid w:val="000624EC"/>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4D9"/>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F"/>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28C3"/>
    <w:rsid w:val="000A33B4"/>
    <w:rsid w:val="000A3D0E"/>
    <w:rsid w:val="000A4CB7"/>
    <w:rsid w:val="000A50BE"/>
    <w:rsid w:val="000A5637"/>
    <w:rsid w:val="000A5706"/>
    <w:rsid w:val="000A5AF6"/>
    <w:rsid w:val="000A6628"/>
    <w:rsid w:val="000A718D"/>
    <w:rsid w:val="000A724E"/>
    <w:rsid w:val="000A7540"/>
    <w:rsid w:val="000A7928"/>
    <w:rsid w:val="000A79DA"/>
    <w:rsid w:val="000B024B"/>
    <w:rsid w:val="000B08C2"/>
    <w:rsid w:val="000B0D6F"/>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51"/>
    <w:rsid w:val="000C13AF"/>
    <w:rsid w:val="000C161F"/>
    <w:rsid w:val="000C1F50"/>
    <w:rsid w:val="000C297B"/>
    <w:rsid w:val="000C307E"/>
    <w:rsid w:val="000C3A65"/>
    <w:rsid w:val="000C420A"/>
    <w:rsid w:val="000C4E58"/>
    <w:rsid w:val="000C5007"/>
    <w:rsid w:val="000C5CAB"/>
    <w:rsid w:val="000C64BD"/>
    <w:rsid w:val="000C6BDE"/>
    <w:rsid w:val="000C726F"/>
    <w:rsid w:val="000C748C"/>
    <w:rsid w:val="000D0271"/>
    <w:rsid w:val="000D11EB"/>
    <w:rsid w:val="000D1944"/>
    <w:rsid w:val="000D23E9"/>
    <w:rsid w:val="000D286E"/>
    <w:rsid w:val="000D2BC1"/>
    <w:rsid w:val="000D2F40"/>
    <w:rsid w:val="000D35D4"/>
    <w:rsid w:val="000D3B28"/>
    <w:rsid w:val="000D472F"/>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1B3E"/>
    <w:rsid w:val="000E20DE"/>
    <w:rsid w:val="000E226B"/>
    <w:rsid w:val="000E23D8"/>
    <w:rsid w:val="000E2477"/>
    <w:rsid w:val="000E29D0"/>
    <w:rsid w:val="000E419E"/>
    <w:rsid w:val="000E460D"/>
    <w:rsid w:val="000E4D90"/>
    <w:rsid w:val="000E4E4B"/>
    <w:rsid w:val="000E5239"/>
    <w:rsid w:val="000E5827"/>
    <w:rsid w:val="000E5D87"/>
    <w:rsid w:val="000E5FF4"/>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7D8"/>
    <w:rsid w:val="00111977"/>
    <w:rsid w:val="00111EDD"/>
    <w:rsid w:val="0011311D"/>
    <w:rsid w:val="00113182"/>
    <w:rsid w:val="00113894"/>
    <w:rsid w:val="00113C50"/>
    <w:rsid w:val="00113F6D"/>
    <w:rsid w:val="0011403C"/>
    <w:rsid w:val="001151BF"/>
    <w:rsid w:val="00115230"/>
    <w:rsid w:val="0011656C"/>
    <w:rsid w:val="001169FF"/>
    <w:rsid w:val="00116CD0"/>
    <w:rsid w:val="00117174"/>
    <w:rsid w:val="001174BC"/>
    <w:rsid w:val="0012019F"/>
    <w:rsid w:val="0012032A"/>
    <w:rsid w:val="00121324"/>
    <w:rsid w:val="001214C1"/>
    <w:rsid w:val="00121EE0"/>
    <w:rsid w:val="00122C66"/>
    <w:rsid w:val="00122CA3"/>
    <w:rsid w:val="00122CB6"/>
    <w:rsid w:val="0012390A"/>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5CDF"/>
    <w:rsid w:val="001362EA"/>
    <w:rsid w:val="0013630E"/>
    <w:rsid w:val="00136828"/>
    <w:rsid w:val="00136B6B"/>
    <w:rsid w:val="00137806"/>
    <w:rsid w:val="0013783D"/>
    <w:rsid w:val="00137C10"/>
    <w:rsid w:val="00137DD1"/>
    <w:rsid w:val="00137F7F"/>
    <w:rsid w:val="00140987"/>
    <w:rsid w:val="00140FC4"/>
    <w:rsid w:val="001416B2"/>
    <w:rsid w:val="0014195B"/>
    <w:rsid w:val="00141AFD"/>
    <w:rsid w:val="00141B93"/>
    <w:rsid w:val="00141CEC"/>
    <w:rsid w:val="00141D7C"/>
    <w:rsid w:val="0014261C"/>
    <w:rsid w:val="00143705"/>
    <w:rsid w:val="00143897"/>
    <w:rsid w:val="00143A24"/>
    <w:rsid w:val="00144356"/>
    <w:rsid w:val="0014465E"/>
    <w:rsid w:val="001448FA"/>
    <w:rsid w:val="001452D1"/>
    <w:rsid w:val="00145508"/>
    <w:rsid w:val="0014567C"/>
    <w:rsid w:val="00145F74"/>
    <w:rsid w:val="00147AF7"/>
    <w:rsid w:val="00147F9F"/>
    <w:rsid w:val="0015008D"/>
    <w:rsid w:val="001503ED"/>
    <w:rsid w:val="001523A2"/>
    <w:rsid w:val="00152563"/>
    <w:rsid w:val="00153D38"/>
    <w:rsid w:val="00153FD0"/>
    <w:rsid w:val="00154931"/>
    <w:rsid w:val="00154CC6"/>
    <w:rsid w:val="00155414"/>
    <w:rsid w:val="00155491"/>
    <w:rsid w:val="00156374"/>
    <w:rsid w:val="001565CF"/>
    <w:rsid w:val="001566FB"/>
    <w:rsid w:val="001567C7"/>
    <w:rsid w:val="001576CD"/>
    <w:rsid w:val="001578CC"/>
    <w:rsid w:val="00157D0D"/>
    <w:rsid w:val="00157E30"/>
    <w:rsid w:val="00160BB0"/>
    <w:rsid w:val="001610B4"/>
    <w:rsid w:val="001612D9"/>
    <w:rsid w:val="001616D3"/>
    <w:rsid w:val="00161CD4"/>
    <w:rsid w:val="0016319B"/>
    <w:rsid w:val="00163259"/>
    <w:rsid w:val="00163426"/>
    <w:rsid w:val="0016343E"/>
    <w:rsid w:val="001638B9"/>
    <w:rsid w:val="00163E49"/>
    <w:rsid w:val="00164099"/>
    <w:rsid w:val="001650B1"/>
    <w:rsid w:val="00165265"/>
    <w:rsid w:val="00166351"/>
    <w:rsid w:val="001665FB"/>
    <w:rsid w:val="00166977"/>
    <w:rsid w:val="00166ADB"/>
    <w:rsid w:val="00167E10"/>
    <w:rsid w:val="0017021F"/>
    <w:rsid w:val="0017057A"/>
    <w:rsid w:val="00170DBE"/>
    <w:rsid w:val="0017164F"/>
    <w:rsid w:val="00171F5C"/>
    <w:rsid w:val="001720B5"/>
    <w:rsid w:val="00174101"/>
    <w:rsid w:val="00174EDF"/>
    <w:rsid w:val="001752CB"/>
    <w:rsid w:val="00175EC4"/>
    <w:rsid w:val="00175FC5"/>
    <w:rsid w:val="0017661E"/>
    <w:rsid w:val="00176B42"/>
    <w:rsid w:val="001774B8"/>
    <w:rsid w:val="001774BA"/>
    <w:rsid w:val="00177BCE"/>
    <w:rsid w:val="00180798"/>
    <w:rsid w:val="0018174A"/>
    <w:rsid w:val="001823FE"/>
    <w:rsid w:val="00182ECF"/>
    <w:rsid w:val="001832C1"/>
    <w:rsid w:val="001833AA"/>
    <w:rsid w:val="001839E1"/>
    <w:rsid w:val="00183B86"/>
    <w:rsid w:val="00183C08"/>
    <w:rsid w:val="00183E22"/>
    <w:rsid w:val="001843C9"/>
    <w:rsid w:val="0018489D"/>
    <w:rsid w:val="00184D90"/>
    <w:rsid w:val="001851E9"/>
    <w:rsid w:val="0018538F"/>
    <w:rsid w:val="00185446"/>
    <w:rsid w:val="00185480"/>
    <w:rsid w:val="00186472"/>
    <w:rsid w:val="001868D6"/>
    <w:rsid w:val="00186C7A"/>
    <w:rsid w:val="00186F43"/>
    <w:rsid w:val="00187729"/>
    <w:rsid w:val="001909A3"/>
    <w:rsid w:val="0019108E"/>
    <w:rsid w:val="00192506"/>
    <w:rsid w:val="00192D30"/>
    <w:rsid w:val="00192F6A"/>
    <w:rsid w:val="0019355E"/>
    <w:rsid w:val="001935E7"/>
    <w:rsid w:val="00193C69"/>
    <w:rsid w:val="001940AC"/>
    <w:rsid w:val="001942ED"/>
    <w:rsid w:val="001944C5"/>
    <w:rsid w:val="00194F8E"/>
    <w:rsid w:val="001950C2"/>
    <w:rsid w:val="001958F1"/>
    <w:rsid w:val="00195D8C"/>
    <w:rsid w:val="001960DF"/>
    <w:rsid w:val="001963CF"/>
    <w:rsid w:val="00196E2B"/>
    <w:rsid w:val="00196E93"/>
    <w:rsid w:val="00197FAF"/>
    <w:rsid w:val="001A17BD"/>
    <w:rsid w:val="001A186B"/>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0F4"/>
    <w:rsid w:val="001B58F8"/>
    <w:rsid w:val="001B5CBB"/>
    <w:rsid w:val="001B6151"/>
    <w:rsid w:val="001B74A2"/>
    <w:rsid w:val="001B76A7"/>
    <w:rsid w:val="001B7AAA"/>
    <w:rsid w:val="001B7F42"/>
    <w:rsid w:val="001C03E1"/>
    <w:rsid w:val="001C040B"/>
    <w:rsid w:val="001C1D88"/>
    <w:rsid w:val="001C26F2"/>
    <w:rsid w:val="001C34D1"/>
    <w:rsid w:val="001C3507"/>
    <w:rsid w:val="001C39BD"/>
    <w:rsid w:val="001C3E2F"/>
    <w:rsid w:val="001C3F95"/>
    <w:rsid w:val="001C4394"/>
    <w:rsid w:val="001C59CF"/>
    <w:rsid w:val="001C7514"/>
    <w:rsid w:val="001C7E47"/>
    <w:rsid w:val="001D03BF"/>
    <w:rsid w:val="001D04FF"/>
    <w:rsid w:val="001D14DB"/>
    <w:rsid w:val="001D1B80"/>
    <w:rsid w:val="001D1BA7"/>
    <w:rsid w:val="001D1F79"/>
    <w:rsid w:val="001D24DD"/>
    <w:rsid w:val="001D254D"/>
    <w:rsid w:val="001D29F5"/>
    <w:rsid w:val="001D2D48"/>
    <w:rsid w:val="001D2DB9"/>
    <w:rsid w:val="001D321B"/>
    <w:rsid w:val="001D433C"/>
    <w:rsid w:val="001D4697"/>
    <w:rsid w:val="001D48B9"/>
    <w:rsid w:val="001D4AD2"/>
    <w:rsid w:val="001D501D"/>
    <w:rsid w:val="001D58C6"/>
    <w:rsid w:val="001D5F51"/>
    <w:rsid w:val="001D6152"/>
    <w:rsid w:val="001D6635"/>
    <w:rsid w:val="001D6B94"/>
    <w:rsid w:val="001D7298"/>
    <w:rsid w:val="001D7505"/>
    <w:rsid w:val="001D7554"/>
    <w:rsid w:val="001D798D"/>
    <w:rsid w:val="001D7D6A"/>
    <w:rsid w:val="001E10D6"/>
    <w:rsid w:val="001E146B"/>
    <w:rsid w:val="001E151E"/>
    <w:rsid w:val="001E1522"/>
    <w:rsid w:val="001E17CA"/>
    <w:rsid w:val="001E189E"/>
    <w:rsid w:val="001E2300"/>
    <w:rsid w:val="001E2577"/>
    <w:rsid w:val="001E317E"/>
    <w:rsid w:val="001E377F"/>
    <w:rsid w:val="001E4D6E"/>
    <w:rsid w:val="001E57EF"/>
    <w:rsid w:val="001E59F7"/>
    <w:rsid w:val="001E6C39"/>
    <w:rsid w:val="001E74CF"/>
    <w:rsid w:val="001E75FB"/>
    <w:rsid w:val="001E7A9E"/>
    <w:rsid w:val="001F0192"/>
    <w:rsid w:val="001F11E9"/>
    <w:rsid w:val="001F23B3"/>
    <w:rsid w:val="001F2737"/>
    <w:rsid w:val="001F2B51"/>
    <w:rsid w:val="001F3884"/>
    <w:rsid w:val="001F38E1"/>
    <w:rsid w:val="001F4892"/>
    <w:rsid w:val="001F5220"/>
    <w:rsid w:val="001F6571"/>
    <w:rsid w:val="001F6FFF"/>
    <w:rsid w:val="001F7750"/>
    <w:rsid w:val="001F7CD2"/>
    <w:rsid w:val="00200C40"/>
    <w:rsid w:val="00200CF3"/>
    <w:rsid w:val="00201FB4"/>
    <w:rsid w:val="00202110"/>
    <w:rsid w:val="00202E01"/>
    <w:rsid w:val="0020320A"/>
    <w:rsid w:val="00203BF6"/>
    <w:rsid w:val="002040BD"/>
    <w:rsid w:val="00204100"/>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112"/>
    <w:rsid w:val="0022022D"/>
    <w:rsid w:val="0022040E"/>
    <w:rsid w:val="00220C1E"/>
    <w:rsid w:val="0022115A"/>
    <w:rsid w:val="00221A5B"/>
    <w:rsid w:val="0022262F"/>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69E"/>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8B9"/>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04F"/>
    <w:rsid w:val="00250222"/>
    <w:rsid w:val="00251539"/>
    <w:rsid w:val="0025196B"/>
    <w:rsid w:val="00252559"/>
    <w:rsid w:val="00252AA7"/>
    <w:rsid w:val="00252EDF"/>
    <w:rsid w:val="00253582"/>
    <w:rsid w:val="002536A3"/>
    <w:rsid w:val="002539F7"/>
    <w:rsid w:val="00253B5B"/>
    <w:rsid w:val="00254052"/>
    <w:rsid w:val="002544BC"/>
    <w:rsid w:val="00254723"/>
    <w:rsid w:val="00254C3E"/>
    <w:rsid w:val="00255308"/>
    <w:rsid w:val="00255DE8"/>
    <w:rsid w:val="00256138"/>
    <w:rsid w:val="00256327"/>
    <w:rsid w:val="00256D0A"/>
    <w:rsid w:val="00256D4E"/>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011"/>
    <w:rsid w:val="00277439"/>
    <w:rsid w:val="0027745A"/>
    <w:rsid w:val="00277EC4"/>
    <w:rsid w:val="00280F86"/>
    <w:rsid w:val="00281040"/>
    <w:rsid w:val="002817A0"/>
    <w:rsid w:val="00281DE1"/>
    <w:rsid w:val="00281E47"/>
    <w:rsid w:val="002821B7"/>
    <w:rsid w:val="002837EF"/>
    <w:rsid w:val="00285BB8"/>
    <w:rsid w:val="00286342"/>
    <w:rsid w:val="0028688D"/>
    <w:rsid w:val="00286C28"/>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6C9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2F11"/>
    <w:rsid w:val="002A31FC"/>
    <w:rsid w:val="002A33D9"/>
    <w:rsid w:val="002A34DE"/>
    <w:rsid w:val="002A3ECC"/>
    <w:rsid w:val="002A4267"/>
    <w:rsid w:val="002A4405"/>
    <w:rsid w:val="002A4907"/>
    <w:rsid w:val="002A491E"/>
    <w:rsid w:val="002A5057"/>
    <w:rsid w:val="002A514A"/>
    <w:rsid w:val="002A5744"/>
    <w:rsid w:val="002A6A6C"/>
    <w:rsid w:val="002A739C"/>
    <w:rsid w:val="002A73EF"/>
    <w:rsid w:val="002A784E"/>
    <w:rsid w:val="002A7978"/>
    <w:rsid w:val="002A7FF2"/>
    <w:rsid w:val="002B14AB"/>
    <w:rsid w:val="002B1604"/>
    <w:rsid w:val="002B1DA2"/>
    <w:rsid w:val="002B2A77"/>
    <w:rsid w:val="002B3196"/>
    <w:rsid w:val="002B379C"/>
    <w:rsid w:val="002B42F7"/>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6EF8"/>
    <w:rsid w:val="002D7677"/>
    <w:rsid w:val="002D76F1"/>
    <w:rsid w:val="002D7B1A"/>
    <w:rsid w:val="002D7CFE"/>
    <w:rsid w:val="002D7F8B"/>
    <w:rsid w:val="002E032E"/>
    <w:rsid w:val="002E0671"/>
    <w:rsid w:val="002E082E"/>
    <w:rsid w:val="002E20A3"/>
    <w:rsid w:val="002E217D"/>
    <w:rsid w:val="002E241B"/>
    <w:rsid w:val="002E2A69"/>
    <w:rsid w:val="002E2B79"/>
    <w:rsid w:val="002E31D7"/>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13A"/>
    <w:rsid w:val="00303400"/>
    <w:rsid w:val="0030378C"/>
    <w:rsid w:val="00303CF4"/>
    <w:rsid w:val="00306408"/>
    <w:rsid w:val="0030683D"/>
    <w:rsid w:val="00306900"/>
    <w:rsid w:val="00306BDB"/>
    <w:rsid w:val="00306CD1"/>
    <w:rsid w:val="00306F6B"/>
    <w:rsid w:val="003074A2"/>
    <w:rsid w:val="00307916"/>
    <w:rsid w:val="00307ECE"/>
    <w:rsid w:val="00310471"/>
    <w:rsid w:val="00310979"/>
    <w:rsid w:val="00310CC4"/>
    <w:rsid w:val="00312273"/>
    <w:rsid w:val="003125BD"/>
    <w:rsid w:val="00312A0D"/>
    <w:rsid w:val="00312D0C"/>
    <w:rsid w:val="00312E0D"/>
    <w:rsid w:val="00313F78"/>
    <w:rsid w:val="00314657"/>
    <w:rsid w:val="00314EDE"/>
    <w:rsid w:val="0031517D"/>
    <w:rsid w:val="003154F6"/>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049"/>
    <w:rsid w:val="00343B37"/>
    <w:rsid w:val="00343B50"/>
    <w:rsid w:val="00344159"/>
    <w:rsid w:val="00344682"/>
    <w:rsid w:val="00345046"/>
    <w:rsid w:val="003452BB"/>
    <w:rsid w:val="003457BC"/>
    <w:rsid w:val="00345BFE"/>
    <w:rsid w:val="00345C74"/>
    <w:rsid w:val="003467E8"/>
    <w:rsid w:val="003469BE"/>
    <w:rsid w:val="00346CA9"/>
    <w:rsid w:val="003502C3"/>
    <w:rsid w:val="00351F6C"/>
    <w:rsid w:val="0035288D"/>
    <w:rsid w:val="003529A4"/>
    <w:rsid w:val="00352E7B"/>
    <w:rsid w:val="00353213"/>
    <w:rsid w:val="003532BA"/>
    <w:rsid w:val="00353893"/>
    <w:rsid w:val="00354127"/>
    <w:rsid w:val="0035516A"/>
    <w:rsid w:val="003557E8"/>
    <w:rsid w:val="00355F41"/>
    <w:rsid w:val="003562E9"/>
    <w:rsid w:val="00356A40"/>
    <w:rsid w:val="003602D0"/>
    <w:rsid w:val="00360E12"/>
    <w:rsid w:val="003612A4"/>
    <w:rsid w:val="00361F35"/>
    <w:rsid w:val="003629AA"/>
    <w:rsid w:val="00362AEB"/>
    <w:rsid w:val="00362B8B"/>
    <w:rsid w:val="003657F8"/>
    <w:rsid w:val="00365F10"/>
    <w:rsid w:val="00366695"/>
    <w:rsid w:val="00366970"/>
    <w:rsid w:val="00366D12"/>
    <w:rsid w:val="00366E79"/>
    <w:rsid w:val="0036742C"/>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066D"/>
    <w:rsid w:val="00381DC5"/>
    <w:rsid w:val="00381F74"/>
    <w:rsid w:val="003823CA"/>
    <w:rsid w:val="00382E8D"/>
    <w:rsid w:val="003841C3"/>
    <w:rsid w:val="00384319"/>
    <w:rsid w:val="0038464A"/>
    <w:rsid w:val="0038503A"/>
    <w:rsid w:val="00385047"/>
    <w:rsid w:val="0038547E"/>
    <w:rsid w:val="00385523"/>
    <w:rsid w:val="003855F7"/>
    <w:rsid w:val="00385B26"/>
    <w:rsid w:val="00385E65"/>
    <w:rsid w:val="00385FAE"/>
    <w:rsid w:val="00386814"/>
    <w:rsid w:val="00386EF3"/>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3B"/>
    <w:rsid w:val="00396AD1"/>
    <w:rsid w:val="00396C39"/>
    <w:rsid w:val="003977CF"/>
    <w:rsid w:val="00397988"/>
    <w:rsid w:val="00397A13"/>
    <w:rsid w:val="00397C2A"/>
    <w:rsid w:val="00397FE1"/>
    <w:rsid w:val="003A03FA"/>
    <w:rsid w:val="003A03FD"/>
    <w:rsid w:val="003A05B9"/>
    <w:rsid w:val="003A0914"/>
    <w:rsid w:val="003A0BF8"/>
    <w:rsid w:val="003A115A"/>
    <w:rsid w:val="003A11EE"/>
    <w:rsid w:val="003A124C"/>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613"/>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82F"/>
    <w:rsid w:val="003C0B51"/>
    <w:rsid w:val="003C1198"/>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67E"/>
    <w:rsid w:val="003D1C48"/>
    <w:rsid w:val="003D1EBF"/>
    <w:rsid w:val="003D23D0"/>
    <w:rsid w:val="003D2A4D"/>
    <w:rsid w:val="003D31BF"/>
    <w:rsid w:val="003D3317"/>
    <w:rsid w:val="003D335A"/>
    <w:rsid w:val="003D41B7"/>
    <w:rsid w:val="003D4B8D"/>
    <w:rsid w:val="003D55C4"/>
    <w:rsid w:val="003D5621"/>
    <w:rsid w:val="003D604A"/>
    <w:rsid w:val="003D617F"/>
    <w:rsid w:val="003D796F"/>
    <w:rsid w:val="003E034B"/>
    <w:rsid w:val="003E068D"/>
    <w:rsid w:val="003E07A9"/>
    <w:rsid w:val="003E10B4"/>
    <w:rsid w:val="003E1427"/>
    <w:rsid w:val="003E2392"/>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277"/>
    <w:rsid w:val="003F380D"/>
    <w:rsid w:val="003F3A39"/>
    <w:rsid w:val="003F428E"/>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775"/>
    <w:rsid w:val="00404B07"/>
    <w:rsid w:val="00404E00"/>
    <w:rsid w:val="0040555B"/>
    <w:rsid w:val="00405874"/>
    <w:rsid w:val="004058DC"/>
    <w:rsid w:val="00405DF2"/>
    <w:rsid w:val="0040601A"/>
    <w:rsid w:val="00406077"/>
    <w:rsid w:val="00407419"/>
    <w:rsid w:val="0041056F"/>
    <w:rsid w:val="00411806"/>
    <w:rsid w:val="0041232A"/>
    <w:rsid w:val="004131C8"/>
    <w:rsid w:val="00414D28"/>
    <w:rsid w:val="00414D9F"/>
    <w:rsid w:val="0041519F"/>
    <w:rsid w:val="00415824"/>
    <w:rsid w:val="0041691C"/>
    <w:rsid w:val="00416A02"/>
    <w:rsid w:val="00416BFF"/>
    <w:rsid w:val="004170AE"/>
    <w:rsid w:val="00417C05"/>
    <w:rsid w:val="00420081"/>
    <w:rsid w:val="0042015C"/>
    <w:rsid w:val="0042052C"/>
    <w:rsid w:val="004210F0"/>
    <w:rsid w:val="0042122A"/>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2AC"/>
    <w:rsid w:val="00441844"/>
    <w:rsid w:val="00442A82"/>
    <w:rsid w:val="00442E02"/>
    <w:rsid w:val="00442EAE"/>
    <w:rsid w:val="004438D2"/>
    <w:rsid w:val="004444DD"/>
    <w:rsid w:val="004444EA"/>
    <w:rsid w:val="00444FF5"/>
    <w:rsid w:val="004450D7"/>
    <w:rsid w:val="0044511E"/>
    <w:rsid w:val="004456F7"/>
    <w:rsid w:val="00445755"/>
    <w:rsid w:val="00445B66"/>
    <w:rsid w:val="00445F48"/>
    <w:rsid w:val="0044632F"/>
    <w:rsid w:val="004463A4"/>
    <w:rsid w:val="00446D9D"/>
    <w:rsid w:val="00447609"/>
    <w:rsid w:val="00447AB4"/>
    <w:rsid w:val="00447EE6"/>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5A8"/>
    <w:rsid w:val="00461A1D"/>
    <w:rsid w:val="00461B05"/>
    <w:rsid w:val="00461CC2"/>
    <w:rsid w:val="00461E2A"/>
    <w:rsid w:val="00462FC8"/>
    <w:rsid w:val="00463080"/>
    <w:rsid w:val="004634ED"/>
    <w:rsid w:val="00463DCA"/>
    <w:rsid w:val="00465D14"/>
    <w:rsid w:val="00466389"/>
    <w:rsid w:val="00466420"/>
    <w:rsid w:val="00466FFE"/>
    <w:rsid w:val="00467030"/>
    <w:rsid w:val="0046794C"/>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335"/>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505D"/>
    <w:rsid w:val="004951EF"/>
    <w:rsid w:val="00496500"/>
    <w:rsid w:val="004970BA"/>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582"/>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5A6"/>
    <w:rsid w:val="004C3FCC"/>
    <w:rsid w:val="004C40FC"/>
    <w:rsid w:val="004C4979"/>
    <w:rsid w:val="004C4B6D"/>
    <w:rsid w:val="004C5350"/>
    <w:rsid w:val="004C6595"/>
    <w:rsid w:val="004C6970"/>
    <w:rsid w:val="004C6BC0"/>
    <w:rsid w:val="004C765A"/>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5AAD"/>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64E"/>
    <w:rsid w:val="00504F8B"/>
    <w:rsid w:val="005058FA"/>
    <w:rsid w:val="00505FBD"/>
    <w:rsid w:val="005060FD"/>
    <w:rsid w:val="00506565"/>
    <w:rsid w:val="00506D63"/>
    <w:rsid w:val="0050722D"/>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9B"/>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8F5"/>
    <w:rsid w:val="00535AFD"/>
    <w:rsid w:val="005361F6"/>
    <w:rsid w:val="00537554"/>
    <w:rsid w:val="005379B0"/>
    <w:rsid w:val="00537AC4"/>
    <w:rsid w:val="005401DF"/>
    <w:rsid w:val="00540395"/>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6EBA"/>
    <w:rsid w:val="005474F0"/>
    <w:rsid w:val="00547B61"/>
    <w:rsid w:val="00547FA3"/>
    <w:rsid w:val="00550418"/>
    <w:rsid w:val="00550625"/>
    <w:rsid w:val="00550A63"/>
    <w:rsid w:val="00550C5B"/>
    <w:rsid w:val="00550CDD"/>
    <w:rsid w:val="00551262"/>
    <w:rsid w:val="005517C9"/>
    <w:rsid w:val="00551ABF"/>
    <w:rsid w:val="005527C2"/>
    <w:rsid w:val="00552900"/>
    <w:rsid w:val="00552BBF"/>
    <w:rsid w:val="00552D86"/>
    <w:rsid w:val="00553E73"/>
    <w:rsid w:val="00554BF0"/>
    <w:rsid w:val="00555167"/>
    <w:rsid w:val="005557B8"/>
    <w:rsid w:val="00556343"/>
    <w:rsid w:val="00557DC9"/>
    <w:rsid w:val="00560F82"/>
    <w:rsid w:val="0056132C"/>
    <w:rsid w:val="0056133A"/>
    <w:rsid w:val="005613AD"/>
    <w:rsid w:val="00561C7B"/>
    <w:rsid w:val="00562776"/>
    <w:rsid w:val="00562ABE"/>
    <w:rsid w:val="00562ED4"/>
    <w:rsid w:val="0056350B"/>
    <w:rsid w:val="00564CE9"/>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16"/>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EDE"/>
    <w:rsid w:val="00595447"/>
    <w:rsid w:val="005966BE"/>
    <w:rsid w:val="00596C39"/>
    <w:rsid w:val="005A01AC"/>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18"/>
    <w:rsid w:val="005A65B8"/>
    <w:rsid w:val="005A70E3"/>
    <w:rsid w:val="005A72FC"/>
    <w:rsid w:val="005A746B"/>
    <w:rsid w:val="005A7A0B"/>
    <w:rsid w:val="005A7AF2"/>
    <w:rsid w:val="005A7C9D"/>
    <w:rsid w:val="005A7EE2"/>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09E"/>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5A4F"/>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1EE0"/>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0BB8"/>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9B0"/>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3F10"/>
    <w:rsid w:val="00624172"/>
    <w:rsid w:val="006248B9"/>
    <w:rsid w:val="00624A78"/>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338"/>
    <w:rsid w:val="00634F3E"/>
    <w:rsid w:val="006357BE"/>
    <w:rsid w:val="00635B3E"/>
    <w:rsid w:val="00636789"/>
    <w:rsid w:val="00637422"/>
    <w:rsid w:val="006374B9"/>
    <w:rsid w:val="00637C57"/>
    <w:rsid w:val="00640049"/>
    <w:rsid w:val="00640BE4"/>
    <w:rsid w:val="006413C4"/>
    <w:rsid w:val="0064159E"/>
    <w:rsid w:val="006419C0"/>
    <w:rsid w:val="00641F63"/>
    <w:rsid w:val="00642F0E"/>
    <w:rsid w:val="00642F44"/>
    <w:rsid w:val="00643264"/>
    <w:rsid w:val="00643879"/>
    <w:rsid w:val="00643E8D"/>
    <w:rsid w:val="00643F47"/>
    <w:rsid w:val="00644D60"/>
    <w:rsid w:val="00644E14"/>
    <w:rsid w:val="0064533B"/>
    <w:rsid w:val="00645647"/>
    <w:rsid w:val="00645927"/>
    <w:rsid w:val="00645A26"/>
    <w:rsid w:val="00645CDB"/>
    <w:rsid w:val="00645F41"/>
    <w:rsid w:val="006463EB"/>
    <w:rsid w:val="00646908"/>
    <w:rsid w:val="00646EF9"/>
    <w:rsid w:val="00646F1A"/>
    <w:rsid w:val="00647533"/>
    <w:rsid w:val="00650842"/>
    <w:rsid w:val="00650A23"/>
    <w:rsid w:val="00650F0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D96"/>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1A09"/>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2B1"/>
    <w:rsid w:val="006906AF"/>
    <w:rsid w:val="0069081E"/>
    <w:rsid w:val="00690AC1"/>
    <w:rsid w:val="00690BFF"/>
    <w:rsid w:val="006912BE"/>
    <w:rsid w:val="00691428"/>
    <w:rsid w:val="00691C75"/>
    <w:rsid w:val="00691CCF"/>
    <w:rsid w:val="0069212B"/>
    <w:rsid w:val="006924CC"/>
    <w:rsid w:val="00693838"/>
    <w:rsid w:val="00694C2E"/>
    <w:rsid w:val="00694D8E"/>
    <w:rsid w:val="006954DD"/>
    <w:rsid w:val="00695683"/>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3417"/>
    <w:rsid w:val="006A43E4"/>
    <w:rsid w:val="006A4762"/>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21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B90"/>
    <w:rsid w:val="006E3D9C"/>
    <w:rsid w:val="006E4D41"/>
    <w:rsid w:val="006E5531"/>
    <w:rsid w:val="006E5733"/>
    <w:rsid w:val="006E60F0"/>
    <w:rsid w:val="006F1C90"/>
    <w:rsid w:val="006F1CD5"/>
    <w:rsid w:val="006F28DB"/>
    <w:rsid w:val="006F2E61"/>
    <w:rsid w:val="006F2F4C"/>
    <w:rsid w:val="006F3061"/>
    <w:rsid w:val="006F3168"/>
    <w:rsid w:val="006F39C1"/>
    <w:rsid w:val="006F3C5F"/>
    <w:rsid w:val="006F4BED"/>
    <w:rsid w:val="006F4D80"/>
    <w:rsid w:val="006F4E97"/>
    <w:rsid w:val="006F5565"/>
    <w:rsid w:val="006F5B2C"/>
    <w:rsid w:val="006F5C50"/>
    <w:rsid w:val="006F61D3"/>
    <w:rsid w:val="006F7343"/>
    <w:rsid w:val="007009CB"/>
    <w:rsid w:val="00700EF0"/>
    <w:rsid w:val="007010BE"/>
    <w:rsid w:val="00701507"/>
    <w:rsid w:val="00701BCC"/>
    <w:rsid w:val="00701D3A"/>
    <w:rsid w:val="00701DEF"/>
    <w:rsid w:val="0070207F"/>
    <w:rsid w:val="00702BC6"/>
    <w:rsid w:val="007034A3"/>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154"/>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F25"/>
    <w:rsid w:val="007271B9"/>
    <w:rsid w:val="00730267"/>
    <w:rsid w:val="00730810"/>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1C3"/>
    <w:rsid w:val="007442A6"/>
    <w:rsid w:val="007453E0"/>
    <w:rsid w:val="0074563D"/>
    <w:rsid w:val="00746194"/>
    <w:rsid w:val="007467A5"/>
    <w:rsid w:val="0074776E"/>
    <w:rsid w:val="007509F3"/>
    <w:rsid w:val="00751390"/>
    <w:rsid w:val="00751903"/>
    <w:rsid w:val="00751E2C"/>
    <w:rsid w:val="00751EB3"/>
    <w:rsid w:val="00751F1A"/>
    <w:rsid w:val="00752259"/>
    <w:rsid w:val="007527F7"/>
    <w:rsid w:val="00752F3C"/>
    <w:rsid w:val="0075349D"/>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00A"/>
    <w:rsid w:val="00757125"/>
    <w:rsid w:val="007571F5"/>
    <w:rsid w:val="007579B7"/>
    <w:rsid w:val="00757E11"/>
    <w:rsid w:val="007601DE"/>
    <w:rsid w:val="00760393"/>
    <w:rsid w:val="00760500"/>
    <w:rsid w:val="0076073E"/>
    <w:rsid w:val="00761F28"/>
    <w:rsid w:val="00762382"/>
    <w:rsid w:val="007624FB"/>
    <w:rsid w:val="00763477"/>
    <w:rsid w:val="00763D69"/>
    <w:rsid w:val="00764049"/>
    <w:rsid w:val="00764809"/>
    <w:rsid w:val="00765D41"/>
    <w:rsid w:val="00766326"/>
    <w:rsid w:val="0076685E"/>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02B"/>
    <w:rsid w:val="00785798"/>
    <w:rsid w:val="0078625A"/>
    <w:rsid w:val="007862EE"/>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835"/>
    <w:rsid w:val="007A09AA"/>
    <w:rsid w:val="007A0BEB"/>
    <w:rsid w:val="007A1F2D"/>
    <w:rsid w:val="007A23B8"/>
    <w:rsid w:val="007A2CC7"/>
    <w:rsid w:val="007A2DB2"/>
    <w:rsid w:val="007A3526"/>
    <w:rsid w:val="007A38E8"/>
    <w:rsid w:val="007A3AC3"/>
    <w:rsid w:val="007A3DC0"/>
    <w:rsid w:val="007A3E18"/>
    <w:rsid w:val="007A3E68"/>
    <w:rsid w:val="007A3E90"/>
    <w:rsid w:val="007A3F60"/>
    <w:rsid w:val="007A477E"/>
    <w:rsid w:val="007A520F"/>
    <w:rsid w:val="007A58B3"/>
    <w:rsid w:val="007A5B2B"/>
    <w:rsid w:val="007A687A"/>
    <w:rsid w:val="007A6F54"/>
    <w:rsid w:val="007A76A1"/>
    <w:rsid w:val="007A77EA"/>
    <w:rsid w:val="007B04CA"/>
    <w:rsid w:val="007B04FD"/>
    <w:rsid w:val="007B05F7"/>
    <w:rsid w:val="007B09E3"/>
    <w:rsid w:val="007B0AA0"/>
    <w:rsid w:val="007B2401"/>
    <w:rsid w:val="007B2404"/>
    <w:rsid w:val="007B2AD2"/>
    <w:rsid w:val="007B3425"/>
    <w:rsid w:val="007B40F5"/>
    <w:rsid w:val="007B4806"/>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0F02"/>
    <w:rsid w:val="007C1688"/>
    <w:rsid w:val="007C17A9"/>
    <w:rsid w:val="007C28F0"/>
    <w:rsid w:val="007C2B69"/>
    <w:rsid w:val="007C347B"/>
    <w:rsid w:val="007C35DF"/>
    <w:rsid w:val="007C380B"/>
    <w:rsid w:val="007C3B89"/>
    <w:rsid w:val="007C3D4C"/>
    <w:rsid w:val="007C4906"/>
    <w:rsid w:val="007C49E9"/>
    <w:rsid w:val="007C4E52"/>
    <w:rsid w:val="007C5538"/>
    <w:rsid w:val="007C5597"/>
    <w:rsid w:val="007C6199"/>
    <w:rsid w:val="007C677E"/>
    <w:rsid w:val="007C7CE5"/>
    <w:rsid w:val="007D0142"/>
    <w:rsid w:val="007D063F"/>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16DE"/>
    <w:rsid w:val="007E213C"/>
    <w:rsid w:val="007E3D95"/>
    <w:rsid w:val="007E430A"/>
    <w:rsid w:val="007E5976"/>
    <w:rsid w:val="007E5CD2"/>
    <w:rsid w:val="007E7193"/>
    <w:rsid w:val="007F030F"/>
    <w:rsid w:val="007F16AE"/>
    <w:rsid w:val="007F22F0"/>
    <w:rsid w:val="007F2EE7"/>
    <w:rsid w:val="007F3356"/>
    <w:rsid w:val="007F3DC0"/>
    <w:rsid w:val="007F443B"/>
    <w:rsid w:val="007F49EE"/>
    <w:rsid w:val="007F4FED"/>
    <w:rsid w:val="007F621A"/>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5DAA"/>
    <w:rsid w:val="0080661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5EDB"/>
    <w:rsid w:val="00816C1D"/>
    <w:rsid w:val="00816E93"/>
    <w:rsid w:val="008172E4"/>
    <w:rsid w:val="00817F89"/>
    <w:rsid w:val="008206CE"/>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52B"/>
    <w:rsid w:val="0083478F"/>
    <w:rsid w:val="00834B63"/>
    <w:rsid w:val="00835286"/>
    <w:rsid w:val="008363BD"/>
    <w:rsid w:val="00836A46"/>
    <w:rsid w:val="00836B80"/>
    <w:rsid w:val="00837A63"/>
    <w:rsid w:val="00837C01"/>
    <w:rsid w:val="00840313"/>
    <w:rsid w:val="00840658"/>
    <w:rsid w:val="00840D1B"/>
    <w:rsid w:val="00841A7D"/>
    <w:rsid w:val="00841A87"/>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38CF"/>
    <w:rsid w:val="008541D0"/>
    <w:rsid w:val="00854333"/>
    <w:rsid w:val="008544D4"/>
    <w:rsid w:val="00854801"/>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77E2C"/>
    <w:rsid w:val="0088059E"/>
    <w:rsid w:val="00880A9C"/>
    <w:rsid w:val="00881A5A"/>
    <w:rsid w:val="00881BA8"/>
    <w:rsid w:val="00881C76"/>
    <w:rsid w:val="00881FBF"/>
    <w:rsid w:val="0088221D"/>
    <w:rsid w:val="00883825"/>
    <w:rsid w:val="0088386C"/>
    <w:rsid w:val="008842A9"/>
    <w:rsid w:val="0088471F"/>
    <w:rsid w:val="00884B0A"/>
    <w:rsid w:val="00885B41"/>
    <w:rsid w:val="00885D14"/>
    <w:rsid w:val="00887FA9"/>
    <w:rsid w:val="00891898"/>
    <w:rsid w:val="00891CAB"/>
    <w:rsid w:val="00892780"/>
    <w:rsid w:val="008927FD"/>
    <w:rsid w:val="00892B90"/>
    <w:rsid w:val="00893082"/>
    <w:rsid w:val="00893546"/>
    <w:rsid w:val="00894135"/>
    <w:rsid w:val="00894593"/>
    <w:rsid w:val="00894D70"/>
    <w:rsid w:val="008962BC"/>
    <w:rsid w:val="00896988"/>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9B9"/>
    <w:rsid w:val="008A5A6B"/>
    <w:rsid w:val="008A5E82"/>
    <w:rsid w:val="008A6B60"/>
    <w:rsid w:val="008B0330"/>
    <w:rsid w:val="008B1BB9"/>
    <w:rsid w:val="008B1F7F"/>
    <w:rsid w:val="008B2828"/>
    <w:rsid w:val="008B3FE9"/>
    <w:rsid w:val="008B4902"/>
    <w:rsid w:val="008B4A95"/>
    <w:rsid w:val="008B51C7"/>
    <w:rsid w:val="008B534A"/>
    <w:rsid w:val="008B548B"/>
    <w:rsid w:val="008B6706"/>
    <w:rsid w:val="008B6C7F"/>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BC5"/>
    <w:rsid w:val="008D3D5D"/>
    <w:rsid w:val="008D4021"/>
    <w:rsid w:val="008D40F2"/>
    <w:rsid w:val="008D507C"/>
    <w:rsid w:val="008D6449"/>
    <w:rsid w:val="008D6714"/>
    <w:rsid w:val="008D6F0F"/>
    <w:rsid w:val="008D787B"/>
    <w:rsid w:val="008D79D3"/>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767"/>
    <w:rsid w:val="008F4AC4"/>
    <w:rsid w:val="008F4F7A"/>
    <w:rsid w:val="008F5887"/>
    <w:rsid w:val="008F5E1F"/>
    <w:rsid w:val="008F620C"/>
    <w:rsid w:val="008F6DFF"/>
    <w:rsid w:val="008F72A8"/>
    <w:rsid w:val="008F7F48"/>
    <w:rsid w:val="008F7FB7"/>
    <w:rsid w:val="00900026"/>
    <w:rsid w:val="0090036F"/>
    <w:rsid w:val="00900BD7"/>
    <w:rsid w:val="00900C64"/>
    <w:rsid w:val="00903546"/>
    <w:rsid w:val="0090380D"/>
    <w:rsid w:val="00903C61"/>
    <w:rsid w:val="00903C9D"/>
    <w:rsid w:val="00904457"/>
    <w:rsid w:val="009044CD"/>
    <w:rsid w:val="00904C0C"/>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1BCA"/>
    <w:rsid w:val="0092325C"/>
    <w:rsid w:val="00923D77"/>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A45"/>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0BA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282"/>
    <w:rsid w:val="00972471"/>
    <w:rsid w:val="0097279D"/>
    <w:rsid w:val="00972CB2"/>
    <w:rsid w:val="009734BF"/>
    <w:rsid w:val="009736A2"/>
    <w:rsid w:val="009746A0"/>
    <w:rsid w:val="0097493C"/>
    <w:rsid w:val="00975064"/>
    <w:rsid w:val="009759B9"/>
    <w:rsid w:val="00976A63"/>
    <w:rsid w:val="00976B59"/>
    <w:rsid w:val="00976EA1"/>
    <w:rsid w:val="00977533"/>
    <w:rsid w:val="009776B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168F"/>
    <w:rsid w:val="00992714"/>
    <w:rsid w:val="00992C83"/>
    <w:rsid w:val="00992D98"/>
    <w:rsid w:val="009933AE"/>
    <w:rsid w:val="00993CE5"/>
    <w:rsid w:val="009948ED"/>
    <w:rsid w:val="009954BD"/>
    <w:rsid w:val="00995524"/>
    <w:rsid w:val="0099579F"/>
    <w:rsid w:val="00995A9C"/>
    <w:rsid w:val="0099683F"/>
    <w:rsid w:val="00996A40"/>
    <w:rsid w:val="00997216"/>
    <w:rsid w:val="009972FA"/>
    <w:rsid w:val="00997CD3"/>
    <w:rsid w:val="009A0228"/>
    <w:rsid w:val="009A0E1C"/>
    <w:rsid w:val="009A1127"/>
    <w:rsid w:val="009A2CD3"/>
    <w:rsid w:val="009A3CAD"/>
    <w:rsid w:val="009A441A"/>
    <w:rsid w:val="009A4489"/>
    <w:rsid w:val="009A4F0A"/>
    <w:rsid w:val="009A51C5"/>
    <w:rsid w:val="009A5280"/>
    <w:rsid w:val="009A5C2B"/>
    <w:rsid w:val="009A5D86"/>
    <w:rsid w:val="009A6196"/>
    <w:rsid w:val="009A6C32"/>
    <w:rsid w:val="009A72D7"/>
    <w:rsid w:val="009A7583"/>
    <w:rsid w:val="009A7596"/>
    <w:rsid w:val="009A77BA"/>
    <w:rsid w:val="009A7C70"/>
    <w:rsid w:val="009A7D8E"/>
    <w:rsid w:val="009B17B4"/>
    <w:rsid w:val="009B17BA"/>
    <w:rsid w:val="009B1D1D"/>
    <w:rsid w:val="009B1D75"/>
    <w:rsid w:val="009B27AA"/>
    <w:rsid w:val="009B3113"/>
    <w:rsid w:val="009B38E6"/>
    <w:rsid w:val="009B3BC0"/>
    <w:rsid w:val="009B44A5"/>
    <w:rsid w:val="009B511A"/>
    <w:rsid w:val="009B5D3E"/>
    <w:rsid w:val="009B5DB3"/>
    <w:rsid w:val="009B69A5"/>
    <w:rsid w:val="009B6C52"/>
    <w:rsid w:val="009B762F"/>
    <w:rsid w:val="009B7B12"/>
    <w:rsid w:val="009C0808"/>
    <w:rsid w:val="009C0857"/>
    <w:rsid w:val="009C1154"/>
    <w:rsid w:val="009C1D1E"/>
    <w:rsid w:val="009C1E09"/>
    <w:rsid w:val="009C3075"/>
    <w:rsid w:val="009C31A6"/>
    <w:rsid w:val="009C3A2D"/>
    <w:rsid w:val="009C3CC3"/>
    <w:rsid w:val="009C3EB7"/>
    <w:rsid w:val="009C406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05C"/>
    <w:rsid w:val="009E6141"/>
    <w:rsid w:val="009E6938"/>
    <w:rsid w:val="009E73BC"/>
    <w:rsid w:val="009E7586"/>
    <w:rsid w:val="009E7D0E"/>
    <w:rsid w:val="009E7EC3"/>
    <w:rsid w:val="009F00E2"/>
    <w:rsid w:val="009F00E5"/>
    <w:rsid w:val="009F014E"/>
    <w:rsid w:val="009F06CC"/>
    <w:rsid w:val="009F1604"/>
    <w:rsid w:val="009F1F1D"/>
    <w:rsid w:val="009F2850"/>
    <w:rsid w:val="009F2E92"/>
    <w:rsid w:val="009F3A61"/>
    <w:rsid w:val="009F3DE4"/>
    <w:rsid w:val="009F41F3"/>
    <w:rsid w:val="009F4403"/>
    <w:rsid w:val="009F518E"/>
    <w:rsid w:val="009F51C5"/>
    <w:rsid w:val="009F5821"/>
    <w:rsid w:val="009F5B19"/>
    <w:rsid w:val="009F5B69"/>
    <w:rsid w:val="009F6151"/>
    <w:rsid w:val="009F64F4"/>
    <w:rsid w:val="009F680E"/>
    <w:rsid w:val="009F6C81"/>
    <w:rsid w:val="009F6CED"/>
    <w:rsid w:val="009F7379"/>
    <w:rsid w:val="009F737A"/>
    <w:rsid w:val="009F7508"/>
    <w:rsid w:val="009F776C"/>
    <w:rsid w:val="009F7863"/>
    <w:rsid w:val="00A00298"/>
    <w:rsid w:val="00A00342"/>
    <w:rsid w:val="00A0098F"/>
    <w:rsid w:val="00A01577"/>
    <w:rsid w:val="00A0171D"/>
    <w:rsid w:val="00A02A2D"/>
    <w:rsid w:val="00A03E72"/>
    <w:rsid w:val="00A03FEA"/>
    <w:rsid w:val="00A04DEF"/>
    <w:rsid w:val="00A04E41"/>
    <w:rsid w:val="00A04E84"/>
    <w:rsid w:val="00A04FF2"/>
    <w:rsid w:val="00A05271"/>
    <w:rsid w:val="00A054FC"/>
    <w:rsid w:val="00A055F4"/>
    <w:rsid w:val="00A05834"/>
    <w:rsid w:val="00A05B8B"/>
    <w:rsid w:val="00A0638C"/>
    <w:rsid w:val="00A068C4"/>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00D9"/>
    <w:rsid w:val="00A31224"/>
    <w:rsid w:val="00A3191B"/>
    <w:rsid w:val="00A31B38"/>
    <w:rsid w:val="00A32B8E"/>
    <w:rsid w:val="00A34558"/>
    <w:rsid w:val="00A34875"/>
    <w:rsid w:val="00A35CA9"/>
    <w:rsid w:val="00A35EBF"/>
    <w:rsid w:val="00A36AA1"/>
    <w:rsid w:val="00A3705A"/>
    <w:rsid w:val="00A37215"/>
    <w:rsid w:val="00A3774B"/>
    <w:rsid w:val="00A40133"/>
    <w:rsid w:val="00A413A9"/>
    <w:rsid w:val="00A415C4"/>
    <w:rsid w:val="00A416B1"/>
    <w:rsid w:val="00A41817"/>
    <w:rsid w:val="00A419E4"/>
    <w:rsid w:val="00A41AF4"/>
    <w:rsid w:val="00A42FF6"/>
    <w:rsid w:val="00A431AD"/>
    <w:rsid w:val="00A43584"/>
    <w:rsid w:val="00A435EE"/>
    <w:rsid w:val="00A4421E"/>
    <w:rsid w:val="00A4450E"/>
    <w:rsid w:val="00A44A21"/>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4F0E"/>
    <w:rsid w:val="00A55100"/>
    <w:rsid w:val="00A5529E"/>
    <w:rsid w:val="00A555DF"/>
    <w:rsid w:val="00A55E49"/>
    <w:rsid w:val="00A55F44"/>
    <w:rsid w:val="00A5656E"/>
    <w:rsid w:val="00A56E72"/>
    <w:rsid w:val="00A5766D"/>
    <w:rsid w:val="00A577A4"/>
    <w:rsid w:val="00A578C1"/>
    <w:rsid w:val="00A57FB8"/>
    <w:rsid w:val="00A60369"/>
    <w:rsid w:val="00A609CA"/>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C68"/>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43C"/>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6E4"/>
    <w:rsid w:val="00A8677A"/>
    <w:rsid w:val="00A86B3C"/>
    <w:rsid w:val="00A8766C"/>
    <w:rsid w:val="00A8768C"/>
    <w:rsid w:val="00A87DE4"/>
    <w:rsid w:val="00A91372"/>
    <w:rsid w:val="00A927D8"/>
    <w:rsid w:val="00A92A72"/>
    <w:rsid w:val="00A92BFC"/>
    <w:rsid w:val="00A94299"/>
    <w:rsid w:val="00A94A14"/>
    <w:rsid w:val="00A94F53"/>
    <w:rsid w:val="00A966AD"/>
    <w:rsid w:val="00A96E57"/>
    <w:rsid w:val="00A97147"/>
    <w:rsid w:val="00A97819"/>
    <w:rsid w:val="00A97931"/>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8F4"/>
    <w:rsid w:val="00AB5B04"/>
    <w:rsid w:val="00AB5EC7"/>
    <w:rsid w:val="00AB60C0"/>
    <w:rsid w:val="00AB61B2"/>
    <w:rsid w:val="00AB6A26"/>
    <w:rsid w:val="00AB6F72"/>
    <w:rsid w:val="00AB74E4"/>
    <w:rsid w:val="00AB750E"/>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0853"/>
    <w:rsid w:val="00AF10BC"/>
    <w:rsid w:val="00AF1D25"/>
    <w:rsid w:val="00AF1D8D"/>
    <w:rsid w:val="00AF1FA7"/>
    <w:rsid w:val="00AF2401"/>
    <w:rsid w:val="00AF29D9"/>
    <w:rsid w:val="00AF2C62"/>
    <w:rsid w:val="00AF2FB9"/>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A0E"/>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1494"/>
    <w:rsid w:val="00B12529"/>
    <w:rsid w:val="00B12E66"/>
    <w:rsid w:val="00B1364B"/>
    <w:rsid w:val="00B14023"/>
    <w:rsid w:val="00B1458D"/>
    <w:rsid w:val="00B176CF"/>
    <w:rsid w:val="00B200C5"/>
    <w:rsid w:val="00B2018D"/>
    <w:rsid w:val="00B203F2"/>
    <w:rsid w:val="00B20794"/>
    <w:rsid w:val="00B20887"/>
    <w:rsid w:val="00B208CA"/>
    <w:rsid w:val="00B21561"/>
    <w:rsid w:val="00B21676"/>
    <w:rsid w:val="00B216EF"/>
    <w:rsid w:val="00B217DD"/>
    <w:rsid w:val="00B219A7"/>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9AA"/>
    <w:rsid w:val="00B37AD8"/>
    <w:rsid w:val="00B37DEB"/>
    <w:rsid w:val="00B37FCF"/>
    <w:rsid w:val="00B40D10"/>
    <w:rsid w:val="00B40EEE"/>
    <w:rsid w:val="00B41128"/>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829"/>
    <w:rsid w:val="00B65045"/>
    <w:rsid w:val="00B666C1"/>
    <w:rsid w:val="00B66936"/>
    <w:rsid w:val="00B66A47"/>
    <w:rsid w:val="00B670DF"/>
    <w:rsid w:val="00B70206"/>
    <w:rsid w:val="00B70F6D"/>
    <w:rsid w:val="00B7154E"/>
    <w:rsid w:val="00B72203"/>
    <w:rsid w:val="00B72628"/>
    <w:rsid w:val="00B727B1"/>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0D96"/>
    <w:rsid w:val="00B81B51"/>
    <w:rsid w:val="00B822CC"/>
    <w:rsid w:val="00B828E7"/>
    <w:rsid w:val="00B82A78"/>
    <w:rsid w:val="00B82E22"/>
    <w:rsid w:val="00B83CEF"/>
    <w:rsid w:val="00B83E3C"/>
    <w:rsid w:val="00B8476C"/>
    <w:rsid w:val="00B850A1"/>
    <w:rsid w:val="00B85B76"/>
    <w:rsid w:val="00B85F9F"/>
    <w:rsid w:val="00B8646D"/>
    <w:rsid w:val="00B87656"/>
    <w:rsid w:val="00B87A0F"/>
    <w:rsid w:val="00B87B8B"/>
    <w:rsid w:val="00B87BD2"/>
    <w:rsid w:val="00B87E55"/>
    <w:rsid w:val="00B90B97"/>
    <w:rsid w:val="00B90DB7"/>
    <w:rsid w:val="00B90F03"/>
    <w:rsid w:val="00B92867"/>
    <w:rsid w:val="00B92CF1"/>
    <w:rsid w:val="00B92F53"/>
    <w:rsid w:val="00B93790"/>
    <w:rsid w:val="00B937A4"/>
    <w:rsid w:val="00B942CE"/>
    <w:rsid w:val="00B94E4A"/>
    <w:rsid w:val="00B95CC0"/>
    <w:rsid w:val="00B9633D"/>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0BBE"/>
    <w:rsid w:val="00BB12D5"/>
    <w:rsid w:val="00BB1D92"/>
    <w:rsid w:val="00BB25A0"/>
    <w:rsid w:val="00BB2DEC"/>
    <w:rsid w:val="00BB4A59"/>
    <w:rsid w:val="00BB4A75"/>
    <w:rsid w:val="00BB51AB"/>
    <w:rsid w:val="00BB5943"/>
    <w:rsid w:val="00BB65AB"/>
    <w:rsid w:val="00BB66AA"/>
    <w:rsid w:val="00BB6D21"/>
    <w:rsid w:val="00BB716F"/>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45"/>
    <w:rsid w:val="00BC6694"/>
    <w:rsid w:val="00BC6745"/>
    <w:rsid w:val="00BC697D"/>
    <w:rsid w:val="00BC6BE7"/>
    <w:rsid w:val="00BC6C0C"/>
    <w:rsid w:val="00BC7567"/>
    <w:rsid w:val="00BC7E31"/>
    <w:rsid w:val="00BC7EB0"/>
    <w:rsid w:val="00BD0178"/>
    <w:rsid w:val="00BD1060"/>
    <w:rsid w:val="00BD2980"/>
    <w:rsid w:val="00BD42F1"/>
    <w:rsid w:val="00BD49DA"/>
    <w:rsid w:val="00BD4A64"/>
    <w:rsid w:val="00BD4B18"/>
    <w:rsid w:val="00BD5822"/>
    <w:rsid w:val="00BD5824"/>
    <w:rsid w:val="00BD63AF"/>
    <w:rsid w:val="00BD6707"/>
    <w:rsid w:val="00BD6863"/>
    <w:rsid w:val="00BD6A54"/>
    <w:rsid w:val="00BD7E70"/>
    <w:rsid w:val="00BE02F4"/>
    <w:rsid w:val="00BE152C"/>
    <w:rsid w:val="00BE1A71"/>
    <w:rsid w:val="00BE2B99"/>
    <w:rsid w:val="00BE3374"/>
    <w:rsid w:val="00BE3543"/>
    <w:rsid w:val="00BE3726"/>
    <w:rsid w:val="00BE392B"/>
    <w:rsid w:val="00BE3AC4"/>
    <w:rsid w:val="00BE3D67"/>
    <w:rsid w:val="00BE3D98"/>
    <w:rsid w:val="00BE420A"/>
    <w:rsid w:val="00BE4BFB"/>
    <w:rsid w:val="00BE4D03"/>
    <w:rsid w:val="00BE5674"/>
    <w:rsid w:val="00BE604E"/>
    <w:rsid w:val="00BE72CA"/>
    <w:rsid w:val="00BF0359"/>
    <w:rsid w:val="00BF0584"/>
    <w:rsid w:val="00BF0B69"/>
    <w:rsid w:val="00BF111A"/>
    <w:rsid w:val="00BF1896"/>
    <w:rsid w:val="00BF29A1"/>
    <w:rsid w:val="00BF2DF1"/>
    <w:rsid w:val="00BF2FD5"/>
    <w:rsid w:val="00BF3111"/>
    <w:rsid w:val="00BF3270"/>
    <w:rsid w:val="00BF3482"/>
    <w:rsid w:val="00BF456F"/>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769"/>
    <w:rsid w:val="00C24A78"/>
    <w:rsid w:val="00C24F26"/>
    <w:rsid w:val="00C25296"/>
    <w:rsid w:val="00C252B6"/>
    <w:rsid w:val="00C25317"/>
    <w:rsid w:val="00C253E0"/>
    <w:rsid w:val="00C25487"/>
    <w:rsid w:val="00C2556D"/>
    <w:rsid w:val="00C2556E"/>
    <w:rsid w:val="00C25590"/>
    <w:rsid w:val="00C25606"/>
    <w:rsid w:val="00C25E2F"/>
    <w:rsid w:val="00C26DC1"/>
    <w:rsid w:val="00C27004"/>
    <w:rsid w:val="00C2721F"/>
    <w:rsid w:val="00C2747E"/>
    <w:rsid w:val="00C3056E"/>
    <w:rsid w:val="00C3084E"/>
    <w:rsid w:val="00C30B13"/>
    <w:rsid w:val="00C31677"/>
    <w:rsid w:val="00C318BD"/>
    <w:rsid w:val="00C31A11"/>
    <w:rsid w:val="00C31B71"/>
    <w:rsid w:val="00C3228B"/>
    <w:rsid w:val="00C3321C"/>
    <w:rsid w:val="00C336E9"/>
    <w:rsid w:val="00C337FF"/>
    <w:rsid w:val="00C338A1"/>
    <w:rsid w:val="00C33A49"/>
    <w:rsid w:val="00C33BBF"/>
    <w:rsid w:val="00C341F0"/>
    <w:rsid w:val="00C34EA7"/>
    <w:rsid w:val="00C34F73"/>
    <w:rsid w:val="00C35F2F"/>
    <w:rsid w:val="00C3662C"/>
    <w:rsid w:val="00C36C3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BE0"/>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0E54"/>
    <w:rsid w:val="00C617CE"/>
    <w:rsid w:val="00C61838"/>
    <w:rsid w:val="00C63BAF"/>
    <w:rsid w:val="00C63FE9"/>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4D7"/>
    <w:rsid w:val="00C87C98"/>
    <w:rsid w:val="00C87D1D"/>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EA9"/>
    <w:rsid w:val="00CB7487"/>
    <w:rsid w:val="00CB751D"/>
    <w:rsid w:val="00CB7521"/>
    <w:rsid w:val="00CB759D"/>
    <w:rsid w:val="00CB776F"/>
    <w:rsid w:val="00CB7A5C"/>
    <w:rsid w:val="00CC0096"/>
    <w:rsid w:val="00CC00BD"/>
    <w:rsid w:val="00CC017B"/>
    <w:rsid w:val="00CC1766"/>
    <w:rsid w:val="00CC199A"/>
    <w:rsid w:val="00CC2B7A"/>
    <w:rsid w:val="00CC4717"/>
    <w:rsid w:val="00CC4B2B"/>
    <w:rsid w:val="00CC5295"/>
    <w:rsid w:val="00CC6328"/>
    <w:rsid w:val="00CC6C54"/>
    <w:rsid w:val="00CC6EAA"/>
    <w:rsid w:val="00CC70D6"/>
    <w:rsid w:val="00CC764D"/>
    <w:rsid w:val="00CC781C"/>
    <w:rsid w:val="00CD05B2"/>
    <w:rsid w:val="00CD11E8"/>
    <w:rsid w:val="00CD18BE"/>
    <w:rsid w:val="00CD2281"/>
    <w:rsid w:val="00CD2A66"/>
    <w:rsid w:val="00CD2CCC"/>
    <w:rsid w:val="00CD3A07"/>
    <w:rsid w:val="00CD3CB9"/>
    <w:rsid w:val="00CD3E18"/>
    <w:rsid w:val="00CD445F"/>
    <w:rsid w:val="00CD4A34"/>
    <w:rsid w:val="00CD4E70"/>
    <w:rsid w:val="00CD522C"/>
    <w:rsid w:val="00CD5AB3"/>
    <w:rsid w:val="00CD5E9F"/>
    <w:rsid w:val="00CD682F"/>
    <w:rsid w:val="00CD6BEE"/>
    <w:rsid w:val="00CD6E7D"/>
    <w:rsid w:val="00CD6EDE"/>
    <w:rsid w:val="00CD724D"/>
    <w:rsid w:val="00CE04BD"/>
    <w:rsid w:val="00CE0E84"/>
    <w:rsid w:val="00CE1B98"/>
    <w:rsid w:val="00CE1EFA"/>
    <w:rsid w:val="00CE1FF8"/>
    <w:rsid w:val="00CE250D"/>
    <w:rsid w:val="00CE2C31"/>
    <w:rsid w:val="00CE2D0E"/>
    <w:rsid w:val="00CE3564"/>
    <w:rsid w:val="00CE35BD"/>
    <w:rsid w:val="00CE39D5"/>
    <w:rsid w:val="00CE3B19"/>
    <w:rsid w:val="00CE477F"/>
    <w:rsid w:val="00CE4A61"/>
    <w:rsid w:val="00CE4E43"/>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960"/>
    <w:rsid w:val="00CF5F8D"/>
    <w:rsid w:val="00CF60D7"/>
    <w:rsid w:val="00CF77C9"/>
    <w:rsid w:val="00CF7C01"/>
    <w:rsid w:val="00CF7DD5"/>
    <w:rsid w:val="00D00189"/>
    <w:rsid w:val="00D00460"/>
    <w:rsid w:val="00D0121C"/>
    <w:rsid w:val="00D0134F"/>
    <w:rsid w:val="00D0141D"/>
    <w:rsid w:val="00D0160C"/>
    <w:rsid w:val="00D018EC"/>
    <w:rsid w:val="00D018F0"/>
    <w:rsid w:val="00D02346"/>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50"/>
    <w:rsid w:val="00D119FF"/>
    <w:rsid w:val="00D11B0F"/>
    <w:rsid w:val="00D1244E"/>
    <w:rsid w:val="00D1271E"/>
    <w:rsid w:val="00D127F4"/>
    <w:rsid w:val="00D129F2"/>
    <w:rsid w:val="00D12D6D"/>
    <w:rsid w:val="00D12F03"/>
    <w:rsid w:val="00D12F8A"/>
    <w:rsid w:val="00D13073"/>
    <w:rsid w:val="00D1337A"/>
    <w:rsid w:val="00D13C72"/>
    <w:rsid w:val="00D15612"/>
    <w:rsid w:val="00D1595C"/>
    <w:rsid w:val="00D16509"/>
    <w:rsid w:val="00D168AA"/>
    <w:rsid w:val="00D16EC3"/>
    <w:rsid w:val="00D17096"/>
    <w:rsid w:val="00D170F0"/>
    <w:rsid w:val="00D17284"/>
    <w:rsid w:val="00D17690"/>
    <w:rsid w:val="00D2019B"/>
    <w:rsid w:val="00D2106E"/>
    <w:rsid w:val="00D21228"/>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287"/>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3E5"/>
    <w:rsid w:val="00D535E2"/>
    <w:rsid w:val="00D53DF2"/>
    <w:rsid w:val="00D54AAA"/>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54DA"/>
    <w:rsid w:val="00D66EB2"/>
    <w:rsid w:val="00D67498"/>
    <w:rsid w:val="00D70AF0"/>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6B93"/>
    <w:rsid w:val="00D7734F"/>
    <w:rsid w:val="00D77BB5"/>
    <w:rsid w:val="00D80371"/>
    <w:rsid w:val="00D8048C"/>
    <w:rsid w:val="00D805F9"/>
    <w:rsid w:val="00D80A61"/>
    <w:rsid w:val="00D82287"/>
    <w:rsid w:val="00D82DA4"/>
    <w:rsid w:val="00D832A1"/>
    <w:rsid w:val="00D83739"/>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1A77"/>
    <w:rsid w:val="00D9203B"/>
    <w:rsid w:val="00D920B6"/>
    <w:rsid w:val="00D92470"/>
    <w:rsid w:val="00D92F26"/>
    <w:rsid w:val="00D93151"/>
    <w:rsid w:val="00D93765"/>
    <w:rsid w:val="00D93DFB"/>
    <w:rsid w:val="00D945AC"/>
    <w:rsid w:val="00D9541A"/>
    <w:rsid w:val="00D957AA"/>
    <w:rsid w:val="00D95BE3"/>
    <w:rsid w:val="00D95EC7"/>
    <w:rsid w:val="00D96DD9"/>
    <w:rsid w:val="00D97EAF"/>
    <w:rsid w:val="00DA0548"/>
    <w:rsid w:val="00DA05BE"/>
    <w:rsid w:val="00DA0895"/>
    <w:rsid w:val="00DA13B0"/>
    <w:rsid w:val="00DA1CEA"/>
    <w:rsid w:val="00DA2174"/>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222"/>
    <w:rsid w:val="00DB1330"/>
    <w:rsid w:val="00DB24AC"/>
    <w:rsid w:val="00DB26B6"/>
    <w:rsid w:val="00DB2743"/>
    <w:rsid w:val="00DB2C93"/>
    <w:rsid w:val="00DB2ECB"/>
    <w:rsid w:val="00DB3B86"/>
    <w:rsid w:val="00DB4060"/>
    <w:rsid w:val="00DB4772"/>
    <w:rsid w:val="00DB47B5"/>
    <w:rsid w:val="00DB504D"/>
    <w:rsid w:val="00DB56A2"/>
    <w:rsid w:val="00DB5714"/>
    <w:rsid w:val="00DB58A0"/>
    <w:rsid w:val="00DB67A1"/>
    <w:rsid w:val="00DB6BA9"/>
    <w:rsid w:val="00DB7301"/>
    <w:rsid w:val="00DB7809"/>
    <w:rsid w:val="00DB796C"/>
    <w:rsid w:val="00DB7A50"/>
    <w:rsid w:val="00DC0515"/>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466"/>
    <w:rsid w:val="00DE4CC0"/>
    <w:rsid w:val="00DE5371"/>
    <w:rsid w:val="00DE5576"/>
    <w:rsid w:val="00DE5608"/>
    <w:rsid w:val="00DE5629"/>
    <w:rsid w:val="00DE5943"/>
    <w:rsid w:val="00DE725E"/>
    <w:rsid w:val="00DF00B3"/>
    <w:rsid w:val="00DF07F2"/>
    <w:rsid w:val="00DF158E"/>
    <w:rsid w:val="00DF1B9B"/>
    <w:rsid w:val="00DF1F60"/>
    <w:rsid w:val="00DF25B4"/>
    <w:rsid w:val="00DF2634"/>
    <w:rsid w:val="00DF3A1C"/>
    <w:rsid w:val="00DF403E"/>
    <w:rsid w:val="00DF485D"/>
    <w:rsid w:val="00DF48D5"/>
    <w:rsid w:val="00DF4AE8"/>
    <w:rsid w:val="00DF4C0A"/>
    <w:rsid w:val="00DF4DA4"/>
    <w:rsid w:val="00DF52F9"/>
    <w:rsid w:val="00DF58E3"/>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077A5"/>
    <w:rsid w:val="00E07AC6"/>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4A15"/>
    <w:rsid w:val="00E150FF"/>
    <w:rsid w:val="00E153EB"/>
    <w:rsid w:val="00E15807"/>
    <w:rsid w:val="00E1605A"/>
    <w:rsid w:val="00E161F4"/>
    <w:rsid w:val="00E1636A"/>
    <w:rsid w:val="00E1646B"/>
    <w:rsid w:val="00E166B2"/>
    <w:rsid w:val="00E16989"/>
    <w:rsid w:val="00E16E65"/>
    <w:rsid w:val="00E16F7F"/>
    <w:rsid w:val="00E17A68"/>
    <w:rsid w:val="00E17AFB"/>
    <w:rsid w:val="00E17DCB"/>
    <w:rsid w:val="00E203A5"/>
    <w:rsid w:val="00E20895"/>
    <w:rsid w:val="00E20A2B"/>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6A8"/>
    <w:rsid w:val="00E24C14"/>
    <w:rsid w:val="00E24EF7"/>
    <w:rsid w:val="00E2509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74F"/>
    <w:rsid w:val="00E32AAB"/>
    <w:rsid w:val="00E355B0"/>
    <w:rsid w:val="00E35AFB"/>
    <w:rsid w:val="00E35BFC"/>
    <w:rsid w:val="00E35C2D"/>
    <w:rsid w:val="00E3728B"/>
    <w:rsid w:val="00E40D19"/>
    <w:rsid w:val="00E41CD1"/>
    <w:rsid w:val="00E4204C"/>
    <w:rsid w:val="00E429F0"/>
    <w:rsid w:val="00E42C33"/>
    <w:rsid w:val="00E43038"/>
    <w:rsid w:val="00E43673"/>
    <w:rsid w:val="00E44322"/>
    <w:rsid w:val="00E452EA"/>
    <w:rsid w:val="00E45374"/>
    <w:rsid w:val="00E4595C"/>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2A20"/>
    <w:rsid w:val="00E6327E"/>
    <w:rsid w:val="00E636CA"/>
    <w:rsid w:val="00E637D3"/>
    <w:rsid w:val="00E63ADB"/>
    <w:rsid w:val="00E63C84"/>
    <w:rsid w:val="00E64107"/>
    <w:rsid w:val="00E649EA"/>
    <w:rsid w:val="00E64AE8"/>
    <w:rsid w:val="00E64E41"/>
    <w:rsid w:val="00E65329"/>
    <w:rsid w:val="00E654EA"/>
    <w:rsid w:val="00E65A0F"/>
    <w:rsid w:val="00E65B65"/>
    <w:rsid w:val="00E66771"/>
    <w:rsid w:val="00E66D5D"/>
    <w:rsid w:val="00E66D7D"/>
    <w:rsid w:val="00E6712A"/>
    <w:rsid w:val="00E6744A"/>
    <w:rsid w:val="00E67699"/>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1CC5"/>
    <w:rsid w:val="00E8201C"/>
    <w:rsid w:val="00E83880"/>
    <w:rsid w:val="00E83B67"/>
    <w:rsid w:val="00E83D46"/>
    <w:rsid w:val="00E84069"/>
    <w:rsid w:val="00E8460E"/>
    <w:rsid w:val="00E85053"/>
    <w:rsid w:val="00E8557B"/>
    <w:rsid w:val="00E858CB"/>
    <w:rsid w:val="00E87796"/>
    <w:rsid w:val="00E87DAD"/>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8B"/>
    <w:rsid w:val="00EA55A2"/>
    <w:rsid w:val="00EA56E4"/>
    <w:rsid w:val="00EA5A11"/>
    <w:rsid w:val="00EA5E23"/>
    <w:rsid w:val="00EA6188"/>
    <w:rsid w:val="00EB0659"/>
    <w:rsid w:val="00EB102A"/>
    <w:rsid w:val="00EB1DBB"/>
    <w:rsid w:val="00EB1DBE"/>
    <w:rsid w:val="00EB258B"/>
    <w:rsid w:val="00EB2AC9"/>
    <w:rsid w:val="00EB2D41"/>
    <w:rsid w:val="00EB320F"/>
    <w:rsid w:val="00EB3DD0"/>
    <w:rsid w:val="00EB4145"/>
    <w:rsid w:val="00EB487C"/>
    <w:rsid w:val="00EB4906"/>
    <w:rsid w:val="00EB4DC6"/>
    <w:rsid w:val="00EB516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666"/>
    <w:rsid w:val="00EC582A"/>
    <w:rsid w:val="00EC5A4C"/>
    <w:rsid w:val="00EC643D"/>
    <w:rsid w:val="00EC6478"/>
    <w:rsid w:val="00EC65CF"/>
    <w:rsid w:val="00EC6742"/>
    <w:rsid w:val="00EC74E4"/>
    <w:rsid w:val="00ED0D79"/>
    <w:rsid w:val="00ED2B7D"/>
    <w:rsid w:val="00ED303C"/>
    <w:rsid w:val="00ED3493"/>
    <w:rsid w:val="00ED38E0"/>
    <w:rsid w:val="00ED3A4F"/>
    <w:rsid w:val="00ED3A78"/>
    <w:rsid w:val="00ED49CA"/>
    <w:rsid w:val="00ED4F3A"/>
    <w:rsid w:val="00ED5378"/>
    <w:rsid w:val="00ED5677"/>
    <w:rsid w:val="00ED57E7"/>
    <w:rsid w:val="00ED5BEA"/>
    <w:rsid w:val="00ED5EE4"/>
    <w:rsid w:val="00ED5FAD"/>
    <w:rsid w:val="00ED764E"/>
    <w:rsid w:val="00ED7B9D"/>
    <w:rsid w:val="00ED7E62"/>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81A"/>
    <w:rsid w:val="00EF0BC3"/>
    <w:rsid w:val="00EF11C5"/>
    <w:rsid w:val="00EF1E14"/>
    <w:rsid w:val="00EF1F27"/>
    <w:rsid w:val="00EF29D3"/>
    <w:rsid w:val="00EF2E32"/>
    <w:rsid w:val="00EF3BDF"/>
    <w:rsid w:val="00EF4136"/>
    <w:rsid w:val="00EF41F4"/>
    <w:rsid w:val="00EF4310"/>
    <w:rsid w:val="00EF4677"/>
    <w:rsid w:val="00EF4CED"/>
    <w:rsid w:val="00EF5329"/>
    <w:rsid w:val="00EF5A83"/>
    <w:rsid w:val="00EF5F99"/>
    <w:rsid w:val="00EF6181"/>
    <w:rsid w:val="00EF7CE2"/>
    <w:rsid w:val="00EF7DA9"/>
    <w:rsid w:val="00F01487"/>
    <w:rsid w:val="00F01529"/>
    <w:rsid w:val="00F01C89"/>
    <w:rsid w:val="00F01E87"/>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0EAC"/>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185F"/>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C66"/>
    <w:rsid w:val="00F55FEB"/>
    <w:rsid w:val="00F56728"/>
    <w:rsid w:val="00F56778"/>
    <w:rsid w:val="00F56ED5"/>
    <w:rsid w:val="00F575D6"/>
    <w:rsid w:val="00F576B5"/>
    <w:rsid w:val="00F578E2"/>
    <w:rsid w:val="00F57DF6"/>
    <w:rsid w:val="00F60300"/>
    <w:rsid w:val="00F60B0B"/>
    <w:rsid w:val="00F60FBE"/>
    <w:rsid w:val="00F6100A"/>
    <w:rsid w:val="00F6291E"/>
    <w:rsid w:val="00F62EDB"/>
    <w:rsid w:val="00F63731"/>
    <w:rsid w:val="00F63AE8"/>
    <w:rsid w:val="00F6481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46C2"/>
    <w:rsid w:val="00F74887"/>
    <w:rsid w:val="00F755F5"/>
    <w:rsid w:val="00F7562F"/>
    <w:rsid w:val="00F757DB"/>
    <w:rsid w:val="00F75FF4"/>
    <w:rsid w:val="00F76325"/>
    <w:rsid w:val="00F76B3E"/>
    <w:rsid w:val="00F76F01"/>
    <w:rsid w:val="00F7730B"/>
    <w:rsid w:val="00F77E27"/>
    <w:rsid w:val="00F77E6A"/>
    <w:rsid w:val="00F806C7"/>
    <w:rsid w:val="00F809D3"/>
    <w:rsid w:val="00F810E2"/>
    <w:rsid w:val="00F81132"/>
    <w:rsid w:val="00F816B5"/>
    <w:rsid w:val="00F81AE7"/>
    <w:rsid w:val="00F825EF"/>
    <w:rsid w:val="00F826C5"/>
    <w:rsid w:val="00F82AE6"/>
    <w:rsid w:val="00F8357F"/>
    <w:rsid w:val="00F83592"/>
    <w:rsid w:val="00F83933"/>
    <w:rsid w:val="00F84198"/>
    <w:rsid w:val="00F8470A"/>
    <w:rsid w:val="00F8547A"/>
    <w:rsid w:val="00F85684"/>
    <w:rsid w:val="00F85DC7"/>
    <w:rsid w:val="00F865A8"/>
    <w:rsid w:val="00F87244"/>
    <w:rsid w:val="00F87A67"/>
    <w:rsid w:val="00F90776"/>
    <w:rsid w:val="00F9089D"/>
    <w:rsid w:val="00F90A6C"/>
    <w:rsid w:val="00F90DB8"/>
    <w:rsid w:val="00F910F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17B0"/>
    <w:rsid w:val="00FA220B"/>
    <w:rsid w:val="00FA313C"/>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8EF"/>
    <w:rsid w:val="00FB2ACA"/>
    <w:rsid w:val="00FB3558"/>
    <w:rsid w:val="00FB4203"/>
    <w:rsid w:val="00FB43BF"/>
    <w:rsid w:val="00FB4499"/>
    <w:rsid w:val="00FB4810"/>
    <w:rsid w:val="00FB4C73"/>
    <w:rsid w:val="00FB62AF"/>
    <w:rsid w:val="00FB7487"/>
    <w:rsid w:val="00FB7A1D"/>
    <w:rsid w:val="00FC0EA5"/>
    <w:rsid w:val="00FC1C92"/>
    <w:rsid w:val="00FC245F"/>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61D"/>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5E48F264-A97E-4566-B485-5C7F10FC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54745577">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17266448">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84832562">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3193727">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22074466">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1456440">
      <w:bodyDiv w:val="1"/>
      <w:marLeft w:val="0"/>
      <w:marRight w:val="0"/>
      <w:marTop w:val="0"/>
      <w:marBottom w:val="0"/>
      <w:divBdr>
        <w:top w:val="none" w:sz="0" w:space="0" w:color="auto"/>
        <w:left w:val="none" w:sz="0" w:space="0" w:color="auto"/>
        <w:bottom w:val="none" w:sz="0" w:space="0" w:color="auto"/>
        <w:right w:val="none" w:sz="0" w:space="0" w:color="auto"/>
      </w:divBdr>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7589647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508678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1995726">
      <w:bodyDiv w:val="1"/>
      <w:marLeft w:val="0"/>
      <w:marRight w:val="0"/>
      <w:marTop w:val="0"/>
      <w:marBottom w:val="0"/>
      <w:divBdr>
        <w:top w:val="none" w:sz="0" w:space="0" w:color="auto"/>
        <w:left w:val="none" w:sz="0" w:space="0" w:color="auto"/>
        <w:bottom w:val="none" w:sz="0" w:space="0" w:color="auto"/>
        <w:right w:val="none" w:sz="0" w:space="0" w:color="auto"/>
      </w:divBdr>
    </w:div>
    <w:div w:id="765804326">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8600852">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68880365">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1827555">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29941573">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69975406">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04781517">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4980564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27931169">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68175717">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3GPPLiaison@etsi.org"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351</TotalTime>
  <Pages>1</Pages>
  <Words>3646</Words>
  <Characters>20788</Characters>
  <Application>Microsoft Office Word</Application>
  <DocSecurity>4</DocSecurity>
  <Lines>173</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24386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290</cp:revision>
  <cp:lastPrinted>2013-04-01T14:20:00Z</cp:lastPrinted>
  <dcterms:created xsi:type="dcterms:W3CDTF">2023-02-10T18:58:00Z</dcterms:created>
  <dcterms:modified xsi:type="dcterms:W3CDTF">2023-02-18T01:14:00Z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